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0C4" w:rsidRPr="00E800C4" w:rsidRDefault="00E800C4" w:rsidP="00E800C4">
      <w:pPr>
        <w:spacing w:after="0" w:line="240" w:lineRule="auto"/>
        <w:rPr>
          <w:rFonts w:ascii="Times New Roman" w:eastAsia="Times New Roman" w:hAnsi="Times New Roman" w:cs="Times New Roman"/>
          <w:sz w:val="24"/>
          <w:szCs w:val="24"/>
          <w:lang w:eastAsia="ru-RU"/>
        </w:rPr>
      </w:pPr>
      <w:r w:rsidRPr="00E800C4">
        <w:rPr>
          <w:rFonts w:ascii="Arial" w:eastAsia="Times New Roman" w:hAnsi="Arial" w:cs="Arial"/>
          <w:color w:val="000000"/>
          <w:sz w:val="20"/>
          <w:szCs w:val="20"/>
          <w:shd w:val="clear" w:color="auto" w:fill="FFFFFF"/>
          <w:lang w:eastAsia="ru-RU"/>
        </w:rPr>
        <w:t>А вы знали</w:t>
      </w:r>
      <w:r w:rsidRPr="00E800C4">
        <w:rPr>
          <w:rFonts w:ascii="Arial" w:eastAsia="Times New Roman" w:hAnsi="Arial" w:cs="Arial"/>
          <w:color w:val="000000"/>
          <w:sz w:val="20"/>
          <w:szCs w:val="20"/>
          <w:lang w:eastAsia="ru-RU"/>
        </w:rPr>
        <w:br/>
      </w:r>
      <w:r w:rsidRPr="00E800C4">
        <w:rPr>
          <w:rFonts w:ascii="Arial" w:eastAsia="Times New Roman" w:hAnsi="Arial" w:cs="Arial"/>
          <w:color w:val="000000"/>
          <w:sz w:val="20"/>
          <w:szCs w:val="20"/>
          <w:shd w:val="clear" w:color="auto" w:fill="FFFFFF"/>
          <w:lang w:eastAsia="ru-RU"/>
        </w:rPr>
        <w:t>По счетам 40702....., 40821............... работать с ЖКХ можно через налоговую ИФНС и Банк России, т.к. именно они заведуют регистрацией счетов, согласно ст. 86 НК РФ, положения 311-П Банка России, Приказ ФНС России от 25.07.2012 N ММВ-7-2/519@, №ММВ-7-14/292@ jn 23/05/2014.</w:t>
      </w:r>
      <w:r w:rsidRPr="00E800C4">
        <w:rPr>
          <w:rFonts w:ascii="Arial" w:eastAsia="Times New Roman" w:hAnsi="Arial" w:cs="Arial"/>
          <w:color w:val="000000"/>
          <w:sz w:val="20"/>
          <w:szCs w:val="20"/>
          <w:lang w:eastAsia="ru-RU"/>
        </w:rPr>
        <w:br/>
      </w:r>
      <w:r w:rsidRPr="00E800C4">
        <w:rPr>
          <w:rFonts w:ascii="Arial" w:eastAsia="Times New Roman" w:hAnsi="Arial" w:cs="Arial"/>
          <w:color w:val="000000"/>
          <w:sz w:val="20"/>
          <w:szCs w:val="20"/>
          <w:shd w:val="clear" w:color="auto" w:fill="FFFFFF"/>
          <w:lang w:eastAsia="ru-RU"/>
        </w:rPr>
        <w:t>В приказах ФНС есть Приложения, по формам бланков для открытия и регистрации счетов, именно эти документы надлежащим образом заверенных вы должны затребовать в налоговой. Прошли ли регистрацию счета или нет? А также написать заявление в налоговую, согласно Приказа Генпрокуратуры №39, он их касается, на предмет нарушения ФЗ-115 "О легализации, отмывании , доходов полученных преступным путём и финансирования терроризма" управляющими компаниями со стороны управляющих компаний. Тут и выйдет связка налоговиков, банка россии, чиновников администрации города и подконтрольным их родственникам управляющих компаний ЖКХ.</w:t>
      </w:r>
      <w:r w:rsidRPr="00E800C4">
        <w:rPr>
          <w:rFonts w:ascii="Arial" w:eastAsia="Times New Roman" w:hAnsi="Arial" w:cs="Arial"/>
          <w:color w:val="000000"/>
          <w:sz w:val="20"/>
          <w:szCs w:val="20"/>
          <w:lang w:eastAsia="ru-RU"/>
        </w:rPr>
        <w:br/>
      </w:r>
      <w:r w:rsidRPr="00E800C4">
        <w:rPr>
          <w:rFonts w:ascii="Arial" w:eastAsia="Times New Roman" w:hAnsi="Arial" w:cs="Arial"/>
          <w:color w:val="000000"/>
          <w:sz w:val="20"/>
          <w:szCs w:val="20"/>
          <w:shd w:val="clear" w:color="auto" w:fill="FFFFFF"/>
          <w:lang w:eastAsia="ru-RU"/>
        </w:rPr>
        <w:t>В так называемых «попрошайках» (счетах-извещениях, которые приходят к вам каждый месяц от управляющих компаний) отсутствует подпись главного бухгалтера и печать организации, которая выставляет счёт. В них должна стоять подпись главного бухгалтера, согласно 402-ФЗ «О бух. учёте» и печать фирмы.</w:t>
      </w:r>
      <w:r w:rsidRPr="00E800C4">
        <w:rPr>
          <w:rFonts w:ascii="Arial" w:eastAsia="Times New Roman" w:hAnsi="Arial" w:cs="Arial"/>
          <w:color w:val="000000"/>
          <w:sz w:val="20"/>
          <w:szCs w:val="20"/>
          <w:lang w:eastAsia="ru-RU"/>
        </w:rPr>
        <w:br/>
      </w:r>
      <w:r w:rsidRPr="00E800C4">
        <w:rPr>
          <w:rFonts w:ascii="Arial" w:eastAsia="Times New Roman" w:hAnsi="Arial" w:cs="Arial"/>
          <w:color w:val="000000"/>
          <w:sz w:val="20"/>
          <w:szCs w:val="20"/>
          <w:shd w:val="clear" w:color="auto" w:fill="FFFFFF"/>
          <w:lang w:eastAsia="ru-RU"/>
        </w:rPr>
        <w:t>Расчётный счёт, который указан в т.н. «платёжках», начинается с «кода» 40702, а должен начинаться с кода 40821, который является специальным банковским счётом. В данном случае почему именно так должно быть? Согласно 103-ФЗ контрагент, кем является Энергосбыт ОБЯЗАН с вами заключить индивидуальный договор и открыть лицевой специальный банковский счёт. Это не тот лицевой счёт, который указан у вас в платёжке, он должен быть банковский лицевой счёт, а указан АБОНЕНТСКИЙ лицевой счёт. Что это значит? В Положении Центробанка № 579 от 27 февраля 2017 года указано, что у нас счёт должен начинаться с 40821 - это специальный банковский счёт банковского платёжного агента-поставщика. Иными словами, у нас в платёжках, должен указываться именно этот специальный банковский счёт на основании договора. В платёжках должен указываться именно этот счёт, который начинается с цифр 40821.</w:t>
      </w:r>
      <w:r w:rsidRPr="00E800C4">
        <w:rPr>
          <w:rFonts w:ascii="Arial" w:eastAsia="Times New Roman" w:hAnsi="Arial" w:cs="Arial"/>
          <w:color w:val="000000"/>
          <w:sz w:val="20"/>
          <w:szCs w:val="20"/>
          <w:lang w:eastAsia="ru-RU"/>
        </w:rPr>
        <w:br/>
      </w:r>
      <w:r w:rsidRPr="00E800C4">
        <w:rPr>
          <w:rFonts w:ascii="Arial" w:eastAsia="Times New Roman" w:hAnsi="Arial" w:cs="Arial"/>
          <w:color w:val="000000"/>
          <w:sz w:val="20"/>
          <w:szCs w:val="20"/>
          <w:shd w:val="clear" w:color="auto" w:fill="FFFFFF"/>
          <w:lang w:eastAsia="ru-RU"/>
        </w:rPr>
        <w:t>А указывается счёт, который начинается с цифры 40702, данный счёт для коммерческих организаций является счётом оплаты ЗА ВОЗНАГРАЖДЕНИЕ!!!!!!!!!!!! Это означает, что внося свои деньги по «платёжкам», в которых стоит сёт, начинающийся с цифры 40702, люди ОТДАЮТ СВОИ ДЕНЬГИ НА БЛАГОТВОРИТЕЛЬНОСТЬ. Все оплаты, проведённые по выставленному вам счёту, начинающемуся с числа 40702, - это ваши добровольные пожертвования в пользу того, кому вы платите, но никак не оплата за ресурсы или за услуги. Отдавая свои деньги по так называемым «платёжным поручениям», вы занимаетесь благотворительностью, вы вносите благотворительный взнос в интересах управляющей компании, то есть, спонсируете их. Деньги, которые вы отдаёте на оплату по «извещениям» уходят куда угодно, но только не в счёт оплаты коммунальных услуг и ресурсов - электроэнергию, воду, газ и т.п.</w:t>
      </w:r>
      <w:r w:rsidRPr="00E800C4">
        <w:rPr>
          <w:rFonts w:ascii="Arial" w:eastAsia="Times New Roman" w:hAnsi="Arial" w:cs="Arial"/>
          <w:color w:val="000000"/>
          <w:sz w:val="20"/>
          <w:szCs w:val="20"/>
          <w:lang w:eastAsia="ru-RU"/>
        </w:rPr>
        <w:br/>
      </w:r>
      <w:r w:rsidRPr="00E800C4">
        <w:rPr>
          <w:rFonts w:ascii="Arial" w:eastAsia="Times New Roman" w:hAnsi="Arial" w:cs="Arial"/>
          <w:color w:val="000000"/>
          <w:sz w:val="20"/>
          <w:szCs w:val="20"/>
          <w:shd w:val="clear" w:color="auto" w:fill="FFFFFF"/>
          <w:lang w:eastAsia="ru-RU"/>
        </w:rPr>
        <w:t>Так как вам подкидывают в почтовый ящик бумажку без подписи главного бухгалтера и без печати, без указания специального банковского счёта, вы, по сути дела, пополняете кошельки олигархов - владельцев этих управляющих компаний, либо ресурсных компаний. Все эти счета являются транзитными - оффшорными, через которые происходит личное финансовое обогащение владельцев управляющих компаний</w:t>
      </w:r>
      <w:r w:rsidRPr="00E800C4">
        <w:rPr>
          <w:rFonts w:ascii="Arial" w:eastAsia="Times New Roman" w:hAnsi="Arial" w:cs="Arial"/>
          <w:color w:val="000000"/>
          <w:sz w:val="20"/>
          <w:szCs w:val="20"/>
          <w:lang w:eastAsia="ru-RU"/>
        </w:rPr>
        <w:br/>
      </w:r>
      <w:r w:rsidRPr="00E800C4">
        <w:rPr>
          <w:rFonts w:ascii="Arial" w:eastAsia="Times New Roman" w:hAnsi="Arial" w:cs="Arial"/>
          <w:color w:val="000000"/>
          <w:sz w:val="20"/>
          <w:szCs w:val="20"/>
          <w:shd w:val="clear" w:color="auto" w:fill="FFFFFF"/>
          <w:lang w:eastAsia="ru-RU"/>
        </w:rPr>
        <w:t>ВАЖНО!каждый, кто производит оплату по «счетам-извещениям», выставляемым каждый месяц управляющей компанией и компаниями, поставщиками ресурсов, СОВЕРШАЕТ ПРЕСТУПЛЕНИЕ, так как попадает под действие 115-ФЗ «О противодействии в организации отмывания доходов, полученных преступным путём и финансирование терроризма». Если вас обязываю оплачивать «попрошайки» (так называемые «счета-извещения»)т без подписи главного бухгалтера УК (ресурсной организации) и без печати, то они - УК и ресурсные организации - попадают под действие статьям: 179 Уголовного Кодекса РФ «Принуждение к совершению сделки или к отказу от её совершения» 163 Уголовного Кодекса РФ «Вымогательство»Это значит, что все управляющие компании, все энергоресурсные компании, выставляя вам такого рода бумажки, предъявляют вам Оферту, которая является ПРЕДЛОЖЕНИЕМ, которое вы либо акцептируете (соглашаетесь на сделку), либо не акцептируете (отказываетесь от сделки). Оплачивая по подобного рода «счёту-извещению», вы акцептируете предложение, то есть, добровольно соглашаетесь на условия, выставленные в предложении. Акцептировать или нет оферту - дело добровольное. По логике вещей вы можете и имеете право НЕ производить оплату, но «они» (управляйки и ресурсники) ПРИНУЖДАЮТ вас оплачивать по счетам. И вот тут начинается самое интересное Когда вас начинают принуждать оплачивать, начинайте с ними общаться письменно - ведите с «ними» переписку - как на бумажных носителях, так и в электронном виде.</w:t>
      </w:r>
      <w:r w:rsidRPr="00E800C4">
        <w:rPr>
          <w:rFonts w:ascii="Arial" w:eastAsia="Times New Roman" w:hAnsi="Arial" w:cs="Arial"/>
          <w:color w:val="000000"/>
          <w:sz w:val="20"/>
          <w:szCs w:val="20"/>
          <w:lang w:eastAsia="ru-RU"/>
        </w:rPr>
        <w:br/>
      </w:r>
      <w:r w:rsidRPr="00E800C4">
        <w:rPr>
          <w:rFonts w:ascii="Arial" w:eastAsia="Times New Roman" w:hAnsi="Arial" w:cs="Arial"/>
          <w:color w:val="000000"/>
          <w:sz w:val="20"/>
          <w:szCs w:val="20"/>
          <w:shd w:val="clear" w:color="auto" w:fill="FFFFFF"/>
          <w:lang w:eastAsia="ru-RU"/>
        </w:rPr>
        <w:t xml:space="preserve">Вы им говорите: «Для того, чтобы произвести оплату по данному счёту, прошу вас согласно 402-ФЗ «О бухгалтерском учёте» поставить в документе, который вы предъявляете к оплате, подпись главного бухгалтера и печать вашей фирмы. Подпись должна быть ТОЛЬКО главного бухгалтера - не какого-то там контролёра-кассира или «зам. пом. Зав». ТОЛЬКО главного бухгалтера. А для того чтобы знать, как выглядит подпись главного бухгалтера, сделайте ЗАПРОС в ту же самую </w:t>
      </w:r>
      <w:r w:rsidRPr="00E800C4">
        <w:rPr>
          <w:rFonts w:ascii="Arial" w:eastAsia="Times New Roman" w:hAnsi="Arial" w:cs="Arial"/>
          <w:color w:val="000000"/>
          <w:sz w:val="20"/>
          <w:szCs w:val="20"/>
          <w:shd w:val="clear" w:color="auto" w:fill="FFFFFF"/>
          <w:lang w:eastAsia="ru-RU"/>
        </w:rPr>
        <w:lastRenderedPageBreak/>
        <w:t>управляйку, в котором затребуйте данные на главного бухгалтера: ФИО, номер приказа о назначении на должность, образец подписи.</w:t>
      </w:r>
      <w:r w:rsidRPr="00E800C4">
        <w:rPr>
          <w:rFonts w:ascii="Arial" w:eastAsia="Times New Roman" w:hAnsi="Arial" w:cs="Arial"/>
          <w:color w:val="000000"/>
          <w:sz w:val="20"/>
          <w:szCs w:val="20"/>
          <w:lang w:eastAsia="ru-RU"/>
        </w:rPr>
        <w:br/>
      </w:r>
      <w:r w:rsidRPr="00E800C4">
        <w:rPr>
          <w:rFonts w:ascii="Arial" w:eastAsia="Times New Roman" w:hAnsi="Arial" w:cs="Arial"/>
          <w:color w:val="000000"/>
          <w:sz w:val="20"/>
          <w:szCs w:val="20"/>
          <w:shd w:val="clear" w:color="auto" w:fill="FFFFFF"/>
          <w:lang w:eastAsia="ru-RU"/>
        </w:rPr>
        <w:t>Для того чтобы осуществить оплату за потреблённую электроэнергию: 2.1. потребуйте от них наличие Договора, 2.2. потребуйте от них открытие СПЕЦИАЛЬНОГО банковского счёта, начинающегося с числа 40821 с указанием ВАШЕГО ИНДИВИДУАЛЬНОГО СЧЁТА 2.3. Надо знать о том, что счёт 40821….. (и дальше - последующие цифры) должен касаться непосредственно ТОЛЬКО ВАС! Часто люди сталкиваются с тем, что от них требуют предоставить Акт сверки об оплате услуг ЖКХ - не только свет, вода, газ… Мы рассмотрим на примере электроэнергии. Говорят: «Дайте данные», где вы можете взять эти данные, если с банка вам дают чек об оплате на бумажке, которая и года не служит, бывает, пару месяцев. В таком случае вы, как добропорядочный плательщик идёте в банк за выпиской со счёта, и говорите: «Я вам по вот этой вот бумажке оплачивал на протяжении 20 - 30 лет, от меня потребовали предоставить подтверждение всех платежей за последние три года. Часть у меня есть, а часть - нет. Вы можете дать мне выписку, я же оплачивал». А вам сотрудники банка скажут: «Нет, не можем, так как это - не ваш лицевой счёт. Это - счёт оферты». Это означает, что вы НИКОГДА не сможете узнать, какую сумму вы перевели, и куда она пошла. Оплачивая по выставляемым вам счетам-извещениям, вы ДОБРОВОЛЬНО и БЕЗВОЗМЕЗДНО пополняете счета хозяевов частных коммерческих фирм, которые называют себя «управляющая компания» или «компания по поставке ресурсов». То есть, производя оплату по выставленным счетам-извещениям, вы пополняете карманы хозяина частной коммерческой фирмы. Деньги, которые вы оплачиваете за электроэнергию уходят в их карман, и точно не идут на погашение за ту электроэнергию, которую накрутил счётчик. Более того, если они укажут счёт, начинающийся с числа 40821, то, когда вы придёте в банк, они должны показать, что этот счёт - именной, то есть, открыт на ваше имя.</w:t>
      </w:r>
      <w:r w:rsidRPr="00E800C4">
        <w:rPr>
          <w:rFonts w:ascii="Arial" w:eastAsia="Times New Roman" w:hAnsi="Arial" w:cs="Arial"/>
          <w:color w:val="000000"/>
          <w:sz w:val="20"/>
          <w:szCs w:val="20"/>
          <w:lang w:eastAsia="ru-RU"/>
        </w:rPr>
        <w:br/>
      </w:r>
      <w:r w:rsidRPr="00E800C4">
        <w:rPr>
          <w:rFonts w:ascii="Arial" w:eastAsia="Times New Roman" w:hAnsi="Arial" w:cs="Arial"/>
          <w:color w:val="000000"/>
          <w:sz w:val="20"/>
          <w:szCs w:val="20"/>
          <w:shd w:val="clear" w:color="auto" w:fill="FFFFFF"/>
          <w:lang w:eastAsia="ru-RU"/>
        </w:rPr>
        <w:t>ВАЖНО: счёт, начинающийся с числа 40821 не может быть у всех одинаковый, потому что он ИНДИВИДУАЛЬНЫЙ. (надо сравнить свои счета, указанные в «попрошайках» со счетами, указанными в попрошайках у соседей). Более того, данный счёт является условием для заключения Договора СО ВСЕМИ потребителями.</w:t>
      </w:r>
      <w:r w:rsidRPr="00E800C4">
        <w:rPr>
          <w:rFonts w:ascii="Arial" w:eastAsia="Times New Roman" w:hAnsi="Arial" w:cs="Arial"/>
          <w:color w:val="000000"/>
          <w:sz w:val="20"/>
          <w:szCs w:val="20"/>
          <w:lang w:eastAsia="ru-RU"/>
        </w:rPr>
        <w:br/>
      </w:r>
      <w:r w:rsidRPr="00E800C4">
        <w:rPr>
          <w:rFonts w:ascii="Arial" w:eastAsia="Times New Roman" w:hAnsi="Arial" w:cs="Arial"/>
          <w:color w:val="000000"/>
          <w:sz w:val="20"/>
          <w:szCs w:val="20"/>
          <w:shd w:val="clear" w:color="auto" w:fill="FFFFFF"/>
          <w:lang w:eastAsia="ru-RU"/>
        </w:rPr>
        <w:t>Если на ваше имя (в компании) открыт лицевой счёт, он в обязательном порядке должен пройти регистрацию в налоговой службе, и налоговая служба контролирует - сколько вы денег внести, и сколько с этих денег было произведено отчислений по налогам и иные затраты. Почему управляйки и ресурсники этого не делают? Они не являются балансодержателями данных ресурсов, поэтому у них нет документов, подтверждающих право собственности Мы НЕ являемся «потребителями», Мы являемся Пользователями ресурсов. Мы не потребляем жизненно важные ресурсы, мы ими пользуемся. Управляйки и ресурсники нам всего лишь оказывают услуги по доставке Управляйки и ресурсники не являются ПОСТАВЩИКАМИ, так как они НЕ являются собственниками этих ресурсов. Управляйки и ресурсники нам не товар поставляют, они оказывают услуги по транспортировке, то есть, их задача - обеспечить непрерывную подачу всех ресурсов</w:t>
      </w:r>
      <w:r w:rsidRPr="00E800C4">
        <w:rPr>
          <w:rFonts w:ascii="Arial" w:eastAsia="Times New Roman" w:hAnsi="Arial" w:cs="Arial"/>
          <w:color w:val="000000"/>
          <w:sz w:val="20"/>
          <w:szCs w:val="20"/>
          <w:lang w:eastAsia="ru-RU"/>
        </w:rPr>
        <w:br/>
      </w:r>
      <w:r w:rsidRPr="00E800C4">
        <w:rPr>
          <w:rFonts w:ascii="Arial" w:eastAsia="Times New Roman" w:hAnsi="Arial" w:cs="Arial"/>
          <w:color w:val="000000"/>
          <w:sz w:val="20"/>
          <w:szCs w:val="20"/>
          <w:shd w:val="clear" w:color="auto" w:fill="FFFFFF"/>
          <w:lang w:eastAsia="ru-RU"/>
        </w:rPr>
        <w:t>У ресурсников и управляек НЕТ товара, которым бы они обладали на правах собственности, и нам его бы продавали на основании каких-то Договоров. У них нет ничего… поэтому они, зная, что мы - советские граждане - привыкли за всё платить без требования обоснований, выставляют нам вот эти «счета», учитывая, что мы - юридически слабое звено, не понимаем тонкостей оформления этих документов, начинаем оплачивать. До 90-х годов в СССР себестоимость электроэнергии была 2 копейки за кВт, мы платили 4 копейки за кВт, две копейки уходило на обслуживание. Поэтому мы честно платили 4 копейки за кВт. Учитывая, что СССР жив, есть Госбанк СССР, действует Конституция СССР…Настоятельно рекомендую пройти на официальные сайты, предоставляющие информацию по нормативно-правовым актам и самостоятельно проверить данную информацию. И даже более того - пойдите к нотариусу и попросите нотариуса найти на сайте, который является официальным ресурсом для размещения нормативно правовых актов найти информацию о Конституции СССР, затем попросите нотариуса удостоверить факт того, что Конституция СССР действует, и зафиксировать данный факт нотариально Пройдите на официальный сайт банка России и убедитесь в том, что там размещены данные об «Официальных курсах Госбанка СССР».</w:t>
      </w:r>
      <w:r w:rsidRPr="00E800C4">
        <w:rPr>
          <w:rFonts w:ascii="Arial" w:eastAsia="Times New Roman" w:hAnsi="Arial" w:cs="Arial"/>
          <w:color w:val="000000"/>
          <w:sz w:val="20"/>
          <w:szCs w:val="20"/>
          <w:lang w:eastAsia="ru-RU"/>
        </w:rPr>
        <w:br/>
      </w:r>
      <w:r w:rsidRPr="00E800C4">
        <w:rPr>
          <w:rFonts w:ascii="Arial" w:eastAsia="Times New Roman" w:hAnsi="Arial" w:cs="Arial"/>
          <w:color w:val="000000"/>
          <w:sz w:val="20"/>
          <w:szCs w:val="20"/>
          <w:shd w:val="clear" w:color="auto" w:fill="FFFFFF"/>
          <w:lang w:eastAsia="ru-RU"/>
        </w:rPr>
        <w:t>Как вы думаете, ПОЧЕМУ на официальном сайте Госбанка России размещают официальные курсы банка СССР - якобы не существующего государства? Если СССР распался, и его не существует, то с какой стати на официальном сайте Банка России размещают официальные курсы Госбанка СССР. Может ли у не существующего государства быть собственный Госбанк? И если Госбанк СССР существует, а официальные курсы Госбанка СССР признаются Банком России, то…Когда нам говорят: «Вы - жулики, не хотите платить за…», мы отвечаем: «Мы готовы платить НА ЗАКОННЫХ основаниях. Есть Госбанк СССР. Откройте нам лицевой именной банковский счёт, и мы будем платить в Госбанк СССР по 4 копейки за кВт, так как на данном этапе изменений по тарификации с 1991 года по сегодняшний день не производилось. Как были те тарифы - копеечные, так они и остались».</w:t>
      </w:r>
      <w:r w:rsidRPr="00E800C4">
        <w:rPr>
          <w:rFonts w:ascii="Arial" w:eastAsia="Times New Roman" w:hAnsi="Arial" w:cs="Arial"/>
          <w:color w:val="000000"/>
          <w:sz w:val="20"/>
          <w:szCs w:val="20"/>
          <w:lang w:eastAsia="ru-RU"/>
        </w:rPr>
        <w:br/>
      </w:r>
      <w:r w:rsidRPr="00E800C4">
        <w:rPr>
          <w:rFonts w:ascii="Arial" w:eastAsia="Times New Roman" w:hAnsi="Arial" w:cs="Arial"/>
          <w:color w:val="000000"/>
          <w:sz w:val="20"/>
          <w:szCs w:val="20"/>
          <w:shd w:val="clear" w:color="auto" w:fill="FFFFFF"/>
          <w:lang w:eastAsia="ru-RU"/>
        </w:rPr>
        <w:t xml:space="preserve">Что произошло? Через средства массовой дезинформации нас ввели в заблуждение. «Товарищи», </w:t>
      </w:r>
      <w:r w:rsidRPr="00E800C4">
        <w:rPr>
          <w:rFonts w:ascii="Arial" w:eastAsia="Times New Roman" w:hAnsi="Arial" w:cs="Arial"/>
          <w:color w:val="000000"/>
          <w:sz w:val="20"/>
          <w:szCs w:val="20"/>
          <w:shd w:val="clear" w:color="auto" w:fill="FFFFFF"/>
          <w:lang w:eastAsia="ru-RU"/>
        </w:rPr>
        <w:lastRenderedPageBreak/>
        <w:t>которые нам вовсе не товарищи, узурпировали жизненно важные ресурсы и через подконтрольные им СМИ начали втюхивать факт, что якобы они теперь являются владельцами этих ресурсов. Через частные фирмы под названием «администрация города» (во всех городах), через департаменты городского хозяйства и одобрение местных законодательных советов либо городских советов депутатов были одобрены «тарифы», индексирующие постоянное повышение. Как это делается? Делается заявление: «Целесообразно поднять тарифы на 20%, и то, не сейчас, а через полгода». По сути дела они офертуют вам своё предложение, а вы принимаете его, потому что молчите. Промолчали = приняли. Дальше вам приходят платёжные извещения. По началу они приходили копеечные, но с каждым годом всё повышались и повышались. Сейчас приходится оплачивать в среднем от 3 до 8 рублей за кВт., а с Нового года (2019) тарифы планируют поднять в 2-3 до 6 раз, то есть каждого россиянина собираются принудить платить за электроэнергию от 12 до 30 тысяч в месяц. С чем связано подобное повышение? Чубайс сказал: «Надо поднять тарифы в 6 раз». Не на 50% (как планируется после Нового года), а в 6 раз. Это связано ещё и с тем, что межбюджетные трансферты им прекратили, а для самофинансирования раздутых штатов в" управляйках" и ресурсных компаниях, они собираются по три шкуры сдирать со всего населения. Основная цель - за долги в 30.000 - 50.000, максимум 200.000 рублей лишить вас единственного жилья.Человек не распознаёт фактор среды… Мы привыкли думать так: «Раз мне поставляют электроэнергию, газ, воду, значит, это принадлежит им, значит, я должен платить». Соответственно человек чувствует себя виноватым и готов к репрессивным мерам со стороны управляек, ресурсников, банков и карательных органов. Чтобы не было этого ощущения:посмотрите все ролики, которые записал Ленур Усманов по вопросам повышения правовой грамотности,скачайте шаблоны бланков заявлений,заполните их,отправьте их всем ресурсным копаниями задайте им вопросы:Предоставьте документы, подтверждающие распад СССР. Предоставьте документы, подтверждающие передачу с баланса СССР на баланс РФ имущество и все жизненно важные ресурсы Предоставьте документ, как РФ - вам - компаниям под названием «Энергосбыт» или «Водоканал» передала имущество со своего баланса Предоставьте Договор, заключённый между мной и вашей компанией.Даже если Договор есть, согласно 103-ФЗ, согласно Положению ЦБ РФ они (управляйка) должны открыть на вас специальный лицевой банковский счёт, начинающийся с кода 40821….</w:t>
      </w:r>
      <w:r w:rsidRPr="00E800C4">
        <w:rPr>
          <w:rFonts w:ascii="Arial" w:eastAsia="Times New Roman" w:hAnsi="Arial" w:cs="Arial"/>
          <w:color w:val="000000"/>
          <w:sz w:val="20"/>
          <w:szCs w:val="20"/>
          <w:lang w:eastAsia="ru-RU"/>
        </w:rPr>
        <w:br/>
      </w:r>
      <w:r w:rsidRPr="00E800C4">
        <w:rPr>
          <w:rFonts w:ascii="Arial" w:eastAsia="Times New Roman" w:hAnsi="Arial" w:cs="Arial"/>
          <w:color w:val="000000"/>
          <w:sz w:val="20"/>
          <w:szCs w:val="20"/>
          <w:shd w:val="clear" w:color="auto" w:fill="FFFFFF"/>
          <w:lang w:eastAsia="ru-RU"/>
        </w:rPr>
        <w:t>Все платёжки должны предоставляться за подписью главного бухгалтера, заверенной гербовой печатью фирмы с указанием реквизитов (ИНН, ОГРН). ВАЖНО Между предпринимателями при заключении финансовых сделок все перечисленные атрибуты ОБЯЗАТЕЛЬНЫ! ПОЧЕМУ во взаимоотношениях между физическими лицами и организациями (управляйками и ресурсниками), основанными на якобы денежных отношениях, нет перечисленных атрибутов? ПОЧЕМУ в платёжках, которые вы получаете от управляйки и ресурсников, отсутствует подпись главного бухгалтера и печать фирмы? ПОЧЕМУ в платёжках, которые вы получаете от управляйки и ресурсников, указан ТРАНЗИТНЫЙ счёт, причём данный счёт в кодировке счетов является счётом пополнения в интересах фирмы как ДОБРОВОЛЬНЫЙ ФОНД.ПОЧЕМУ в платёжных поручениях, которые вы получаете от управляйки и ресурсников, проставлен код валюты 810, если на территории РФ он давно отменён (с 2004 года), и имеет хождение только код валюты 643? А потому что в Постановлении Правительства РФ № 259н «О межбюджетных трансфертах» всем управляющим компаниям, которые обслуживают советских граждан, им были выплачены и выплачиваются все средства за обслуживание. Как это реализуется? В компаниях типа «Водоканал» или «Энергосбыт» (в каждом городе - свои названия подобных компаний) есть штат работников, чтобы обслужить город, необходимо определённое количество денег на топливо, на зп, на нужды для обслуживания сетей. Они обслуживают сети и поддерживают их в рабочем состоянии. Отключать вас от жизненно необходимых ресурсов они НЕ имеют права.УК и ресурсники являются обслуживающим персоналом - организациями, которые обслуживают.УК и ресурсники НЕ являются собственниками ни коммуникаций, ни инженерных сооружений, ни сетей. Рассмотрим на примере лесхозов. Лесхоз создан для того, чтобы следить за состоянием лесных массивов, но он не имеет права ни на землю, ни на сам лес. Право принадлежит народу. Лесхоз - это организация, которая обслуживает деревья. В 1991 году лесхозы, созданные в СССР старого формата, были преобразованы в управляющие организации, в задачи которых входило обеспечить целостность леса, вырубку сухостоя, посадку новых деревьев. Лесхоз НЕ является собственником деревьев и земли на этой территории. То же самое ВСЕ ресурсные компании НЕ являются собственниками и балансодержателями этих ресурсов, так как нет ни одного документа, подтверждающего, что коммуникации, вверенные в управление ресурсным компаниям, принадлежат им. Нет ни одного документа ни у одной ресурсной компании, подтверждающие право собственности на коммуникации, инженерные сооружения, сети, ЛЭПы, провода, турбины, подстанции были переданы этим компаниям.</w:t>
      </w:r>
      <w:r w:rsidRPr="00E800C4">
        <w:rPr>
          <w:rFonts w:ascii="Arial" w:eastAsia="Times New Roman" w:hAnsi="Arial" w:cs="Arial"/>
          <w:color w:val="000000"/>
          <w:sz w:val="20"/>
          <w:szCs w:val="20"/>
          <w:lang w:eastAsia="ru-RU"/>
        </w:rPr>
        <w:br/>
      </w:r>
      <w:r w:rsidRPr="00E800C4">
        <w:rPr>
          <w:rFonts w:ascii="Arial" w:eastAsia="Times New Roman" w:hAnsi="Arial" w:cs="Arial"/>
          <w:color w:val="000000"/>
          <w:sz w:val="20"/>
          <w:szCs w:val="20"/>
          <w:shd w:val="clear" w:color="auto" w:fill="FFFFFF"/>
          <w:lang w:eastAsia="ru-RU"/>
        </w:rPr>
        <w:t xml:space="preserve">Всё, что сейчас происходит в нашей стране, происходит потому, что с 1991 года нам сказали: «Вы теперь не только проживаете в своих домах, но и можете стать собственниками этих квартир и получить документ на право собственности». ЗАМЕТЬТЕ: «ПРАВО собственности», но НЕ в </w:t>
      </w:r>
      <w:r w:rsidRPr="00E800C4">
        <w:rPr>
          <w:rFonts w:ascii="Arial" w:eastAsia="Times New Roman" w:hAnsi="Arial" w:cs="Arial"/>
          <w:color w:val="000000"/>
          <w:sz w:val="20"/>
          <w:szCs w:val="20"/>
          <w:shd w:val="clear" w:color="auto" w:fill="FFFFFF"/>
          <w:lang w:eastAsia="ru-RU"/>
        </w:rPr>
        <w:lastRenderedPageBreak/>
        <w:t>СОБСТВЕННОСТЬ! - огромная разница между этими понятиями. И в этот момент, когда люди занимались оформлением «прав» на СВОЁ жильё, в котором они проживали на условиях, что никто это жильё может отобрать, мошенники начали незаконно приватизировать все энергоресурсные компании, заводы, фабрики и в т.ч. пароходы… А далее… в какой-то момент нас стали ставить перед фактом, что ЯКОБЫ тарифы </w:t>
      </w:r>
    </w:p>
    <w:p w:rsidR="00E800C4" w:rsidRPr="00E800C4" w:rsidRDefault="00E800C4" w:rsidP="00E800C4">
      <w:pPr>
        <w:spacing w:after="0" w:line="240" w:lineRule="auto"/>
        <w:rPr>
          <w:rFonts w:ascii="Times New Roman" w:eastAsia="Times New Roman" w:hAnsi="Times New Roman" w:cs="Times New Roman"/>
          <w:sz w:val="24"/>
          <w:szCs w:val="24"/>
          <w:lang w:eastAsia="ru-RU"/>
        </w:rPr>
      </w:pPr>
      <w:hyperlink r:id="rId5" w:history="1">
        <w:r w:rsidRPr="00E800C4">
          <w:rPr>
            <w:rFonts w:ascii="Times New Roman" w:eastAsia="Times New Roman" w:hAnsi="Times New Roman" w:cs="Times New Roman"/>
            <w:color w:val="0000FF"/>
            <w:sz w:val="24"/>
            <w:szCs w:val="24"/>
            <w:u w:val="single"/>
            <w:lang w:eastAsia="ru-RU"/>
          </w:rPr>
          <w:t>https://vk.com/wall-184283435_5470</w:t>
        </w:r>
      </w:hyperlink>
    </w:p>
    <w:p w:rsidR="00264B87" w:rsidRDefault="00264B87">
      <w:bookmarkStart w:id="0" w:name="_GoBack"/>
      <w:bookmarkEnd w:id="0"/>
    </w:p>
    <w:sectPr w:rsidR="00264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B0D"/>
    <w:rsid w:val="00264B87"/>
    <w:rsid w:val="003224EE"/>
    <w:rsid w:val="00DB2B0D"/>
    <w:rsid w:val="00E80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481348">
      <w:bodyDiv w:val="1"/>
      <w:marLeft w:val="0"/>
      <w:marRight w:val="0"/>
      <w:marTop w:val="0"/>
      <w:marBottom w:val="0"/>
      <w:divBdr>
        <w:top w:val="none" w:sz="0" w:space="0" w:color="auto"/>
        <w:left w:val="none" w:sz="0" w:space="0" w:color="auto"/>
        <w:bottom w:val="none" w:sz="0" w:space="0" w:color="auto"/>
        <w:right w:val="none" w:sz="0" w:space="0" w:color="auto"/>
      </w:divBdr>
      <w:divsChild>
        <w:div w:id="1185092416">
          <w:marLeft w:val="0"/>
          <w:marRight w:val="0"/>
          <w:marTop w:val="0"/>
          <w:marBottom w:val="0"/>
          <w:divBdr>
            <w:top w:val="none" w:sz="0" w:space="0" w:color="auto"/>
            <w:left w:val="none" w:sz="0" w:space="0" w:color="auto"/>
            <w:bottom w:val="none" w:sz="0" w:space="0" w:color="auto"/>
            <w:right w:val="none" w:sz="0" w:space="0" w:color="auto"/>
          </w:divBdr>
        </w:div>
        <w:div w:id="2036692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ecklink.mail.ru/proxy?es=%2BkEsYpD7FEJdu0bu1UNptGG25lOyz9HGIwsfQHvK5CY%3D&amp;egid=96GCIA1UpBKJGc%2BPvtU4wIWIifDPMW9FDCWFt0ywWCU%3D&amp;url=https%3A%2F%2Fclick.mail.ru%2Fredir%3Fu%3Dhttps%253A%252F%252Fvk.com%252Fwall-184283435_5470%26c%3Dswm%26r%3Dhttp%26o%3Dmail%26v%3D3%26s%3D255e159c3596f310&amp;uidl=16620316181438988691&amp;from=21chelovek%40mail.ru&amp;to=21chelovek%40mail.ru&amp;email=21chelovek%4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2509</Words>
  <Characters>14307</Characters>
  <Application>Microsoft Office Word</Application>
  <DocSecurity>0</DocSecurity>
  <Lines>119</Lines>
  <Paragraphs>33</Paragraphs>
  <ScaleCrop>false</ScaleCrop>
  <Company/>
  <LinksUpToDate>false</LinksUpToDate>
  <CharactersWithSpaces>16783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2025-02-25T08:26:00Z</dcterms:created>
  <dcterms:modified xsi:type="dcterms:W3CDTF">2025-02-25T08:26:00Z</dcterms:modified>
</cp:coreProperties>
</file>