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4E" w:rsidRPr="007D4A4E" w:rsidRDefault="007D4A4E" w:rsidP="00F32971">
      <w:pPr>
        <w:spacing w:after="0" w:line="240" w:lineRule="auto"/>
        <w:textAlignment w:val="baseline"/>
        <w:outlineLvl w:val="0"/>
        <w:rPr>
          <w:rFonts w:ascii="Times New Roman" w:eastAsia="Times New Roman" w:hAnsi="Times New Roman" w:cs="Times New Roman"/>
          <w:b/>
          <w:color w:val="000000"/>
          <w:kern w:val="36"/>
          <w:sz w:val="20"/>
          <w:szCs w:val="20"/>
          <w:lang w:eastAsia="ru-RU"/>
        </w:rPr>
      </w:pPr>
      <w:r w:rsidRPr="007D4A4E">
        <w:rPr>
          <w:rFonts w:ascii="Times New Roman" w:eastAsia="Times New Roman" w:hAnsi="Times New Roman" w:cs="Times New Roman"/>
          <w:b/>
          <w:color w:val="000000"/>
          <w:kern w:val="36"/>
          <w:sz w:val="20"/>
          <w:szCs w:val="20"/>
          <w:lang w:eastAsia="ru-RU"/>
        </w:rPr>
        <w:t>Экспертиза признала кредитные договоры ... ценными бумагами (часть 1)</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Краткое содержание</w:t>
      </w:r>
      <w:proofErr w:type="gramStart"/>
      <w:r w:rsidRPr="007D4A4E">
        <w:rPr>
          <w:rFonts w:ascii="Times New Roman" w:eastAsia="Times New Roman" w:hAnsi="Times New Roman" w:cs="Times New Roman"/>
          <w:color w:val="000000"/>
          <w:sz w:val="20"/>
          <w:szCs w:val="20"/>
          <w:lang w:eastAsia="ru-RU"/>
        </w:rPr>
        <w:t xml:space="preserve"> :</w:t>
      </w:r>
      <w:proofErr w:type="gramEnd"/>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6" w:anchor="w1" w:history="1">
        <w:r w:rsidRPr="007D4A4E">
          <w:rPr>
            <w:rFonts w:ascii="Times New Roman" w:eastAsia="Times New Roman" w:hAnsi="Times New Roman" w:cs="Times New Roman"/>
            <w:color w:val="003C85"/>
            <w:sz w:val="20"/>
            <w:szCs w:val="20"/>
            <w:u w:val="single"/>
            <w:bdr w:val="none" w:sz="0" w:space="0" w:color="auto" w:frame="1"/>
            <w:lang w:eastAsia="ru-RU"/>
          </w:rPr>
          <w:t>1. Ключевые понятия и определения настоящей экспертизы.</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7" w:anchor="w2" w:history="1">
        <w:r w:rsidRPr="007D4A4E">
          <w:rPr>
            <w:rFonts w:ascii="Times New Roman" w:eastAsia="Times New Roman" w:hAnsi="Times New Roman" w:cs="Times New Roman"/>
            <w:color w:val="003C85"/>
            <w:sz w:val="20"/>
            <w:szCs w:val="20"/>
            <w:u w:val="single"/>
            <w:bdr w:val="none" w:sz="0" w:space="0" w:color="auto" w:frame="1"/>
            <w:lang w:eastAsia="ru-RU"/>
          </w:rPr>
          <w:t>2. Постановление ЦИК СНК СССР от 1937 года.</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8" w:anchor="w3" w:history="1">
        <w:r w:rsidRPr="007D4A4E">
          <w:rPr>
            <w:rFonts w:ascii="Times New Roman" w:eastAsia="Times New Roman" w:hAnsi="Times New Roman" w:cs="Times New Roman"/>
            <w:color w:val="003C85"/>
            <w:sz w:val="20"/>
            <w:szCs w:val="20"/>
            <w:u w:val="single"/>
            <w:bdr w:val="none" w:sz="0" w:space="0" w:color="auto" w:frame="1"/>
            <w:lang w:eastAsia="ru-RU"/>
          </w:rPr>
          <w:t>3. Буквальное толкование (распознавание и определение) кредитного договора.</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9" w:anchor="w4" w:history="1">
        <w:r w:rsidRPr="007D4A4E">
          <w:rPr>
            <w:rFonts w:ascii="Times New Roman" w:eastAsia="Times New Roman" w:hAnsi="Times New Roman" w:cs="Times New Roman"/>
            <w:color w:val="003C85"/>
            <w:sz w:val="20"/>
            <w:szCs w:val="20"/>
            <w:u w:val="single"/>
            <w:bdr w:val="none" w:sz="0" w:space="0" w:color="auto" w:frame="1"/>
            <w:lang w:eastAsia="ru-RU"/>
          </w:rPr>
          <w:t xml:space="preserve">4. </w:t>
        </w:r>
        <w:proofErr w:type="spellStart"/>
        <w:r w:rsidRPr="007D4A4E">
          <w:rPr>
            <w:rFonts w:ascii="Times New Roman" w:eastAsia="Times New Roman" w:hAnsi="Times New Roman" w:cs="Times New Roman"/>
            <w:color w:val="003C85"/>
            <w:sz w:val="20"/>
            <w:szCs w:val="20"/>
            <w:u w:val="single"/>
            <w:bdr w:val="none" w:sz="0" w:space="0" w:color="auto" w:frame="1"/>
            <w:lang w:eastAsia="ru-RU"/>
          </w:rPr>
          <w:t>Сеньораж</w:t>
        </w:r>
        <w:proofErr w:type="spellEnd"/>
        <w:r w:rsidRPr="007D4A4E">
          <w:rPr>
            <w:rFonts w:ascii="Times New Roman" w:eastAsia="Times New Roman" w:hAnsi="Times New Roman" w:cs="Times New Roman"/>
            <w:color w:val="003C85"/>
            <w:sz w:val="20"/>
            <w:szCs w:val="20"/>
            <w:u w:val="single"/>
            <w:bdr w:val="none" w:sz="0" w:space="0" w:color="auto" w:frame="1"/>
            <w:lang w:eastAsia="ru-RU"/>
          </w:rPr>
          <w:t>.</w:t>
        </w:r>
      </w:hyperlink>
      <w:bookmarkStart w:id="0" w:name="_GoBack"/>
      <w:bookmarkEnd w:id="0"/>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10" w:anchor="w5" w:history="1">
        <w:r w:rsidRPr="007D4A4E">
          <w:rPr>
            <w:rFonts w:ascii="Times New Roman" w:eastAsia="Times New Roman" w:hAnsi="Times New Roman" w:cs="Times New Roman"/>
            <w:color w:val="003C85"/>
            <w:sz w:val="20"/>
            <w:szCs w:val="20"/>
            <w:u w:val="single"/>
            <w:bdr w:val="none" w:sz="0" w:space="0" w:color="auto" w:frame="1"/>
            <w:lang w:eastAsia="ru-RU"/>
          </w:rPr>
          <w:t>5. Закон о бюджете государства.</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11" w:anchor="w6" w:history="1">
        <w:r w:rsidRPr="007D4A4E">
          <w:rPr>
            <w:rFonts w:ascii="Times New Roman" w:eastAsia="Times New Roman" w:hAnsi="Times New Roman" w:cs="Times New Roman"/>
            <w:color w:val="003C85"/>
            <w:sz w:val="20"/>
            <w:szCs w:val="20"/>
            <w:u w:val="single"/>
            <w:bdr w:val="none" w:sz="0" w:space="0" w:color="auto" w:frame="1"/>
            <w:lang w:eastAsia="ru-RU"/>
          </w:rPr>
          <w:t>6. Отсутствие права передачи, у коммерческих банков, третьим лицам Билетов Центрального Банка России.</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12" w:anchor="w7" w:history="1">
        <w:r w:rsidRPr="007D4A4E">
          <w:rPr>
            <w:rFonts w:ascii="Times New Roman" w:eastAsia="Times New Roman" w:hAnsi="Times New Roman" w:cs="Times New Roman"/>
            <w:color w:val="003C85"/>
            <w:sz w:val="20"/>
            <w:szCs w:val="20"/>
            <w:u w:val="single"/>
            <w:bdr w:val="none" w:sz="0" w:space="0" w:color="auto" w:frame="1"/>
            <w:lang w:eastAsia="ru-RU"/>
          </w:rPr>
          <w:t>ПРОДОЛЖЕНИЕ</w:t>
        </w:r>
      </w:hyperlink>
    </w:p>
    <w:p w:rsidR="007D4A4E" w:rsidRPr="007D4A4E" w:rsidRDefault="007D4A4E" w:rsidP="00F32971">
      <w:pPr>
        <w:numPr>
          <w:ilvl w:val="0"/>
          <w:numId w:val="1"/>
        </w:numPr>
        <w:spacing w:after="0" w:line="377" w:lineRule="atLeast"/>
        <w:textAlignment w:val="baseline"/>
        <w:rPr>
          <w:rFonts w:ascii="Times New Roman" w:eastAsia="Times New Roman" w:hAnsi="Times New Roman" w:cs="Times New Roman"/>
          <w:color w:val="333333"/>
          <w:sz w:val="20"/>
          <w:szCs w:val="20"/>
          <w:lang w:eastAsia="ru-RU"/>
        </w:rPr>
      </w:pPr>
      <w:hyperlink r:id="rId13" w:anchor="comments" w:history="1">
        <w:r w:rsidRPr="007D4A4E">
          <w:rPr>
            <w:rFonts w:ascii="Times New Roman" w:eastAsia="Times New Roman" w:hAnsi="Times New Roman" w:cs="Times New Roman"/>
            <w:color w:val="003C85"/>
            <w:sz w:val="20"/>
            <w:szCs w:val="20"/>
            <w:u w:val="single"/>
            <w:bdr w:val="none" w:sz="0" w:space="0" w:color="auto" w:frame="1"/>
            <w:lang w:eastAsia="ru-RU"/>
          </w:rPr>
          <w:t>Обсуждение</w:t>
        </w:r>
      </w:hyperlink>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Настоящее экспертное заключение, проведенное «Центром независимой экспертизы и оценки»,</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отвечает на вопросы, поставленные перед экспертом:</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 Чем является кредитный договор, подписанный между банком и его клиентом? »</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 Являются ли деньгами Билеты Банка России? »</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 Являются ли электронные денежные средства деньгами? »</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 Зачем банки применяют отмененный код валюты 810 RUR</w:t>
      </w:r>
      <w:proofErr w:type="gramStart"/>
      <w:r w:rsidRPr="007D4A4E">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7D4A4E">
        <w:rPr>
          <w:rFonts w:ascii="Times New Roman" w:eastAsia="Times New Roman" w:hAnsi="Times New Roman" w:cs="Times New Roman"/>
          <w:b/>
          <w:bCs/>
          <w:color w:val="000000"/>
          <w:sz w:val="20"/>
          <w:szCs w:val="20"/>
          <w:bdr w:val="none" w:sz="0" w:space="0" w:color="auto" w:frame="1"/>
          <w:lang w:eastAsia="ru-RU"/>
        </w:rPr>
        <w:t>»</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1. Ключевые понятия и определения настоящей экспертизы.</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«Кредит»</w:t>
      </w:r>
      <w:r w:rsidRPr="007D4A4E">
        <w:rPr>
          <w:rFonts w:ascii="Times New Roman" w:eastAsia="Times New Roman" w:hAnsi="Times New Roman" w:cs="Times New Roman"/>
          <w:color w:val="000000"/>
          <w:sz w:val="20"/>
          <w:szCs w:val="20"/>
          <w:lang w:eastAsia="ru-RU"/>
        </w:rPr>
        <w:t xml:space="preserve"> — иностранное слово, имеет при переводе на русский язык три значения: первые два (А и Б) из них имеют верный смысл, а третье (В) используется мошенниками с </w:t>
      </w:r>
      <w:proofErr w:type="gramStart"/>
      <w:r w:rsidRPr="007D4A4E">
        <w:rPr>
          <w:rFonts w:ascii="Times New Roman" w:eastAsia="Times New Roman" w:hAnsi="Times New Roman" w:cs="Times New Roman"/>
          <w:color w:val="000000"/>
          <w:sz w:val="20"/>
          <w:szCs w:val="20"/>
          <w:lang w:eastAsia="ru-RU"/>
        </w:rPr>
        <w:t>не верным</w:t>
      </w:r>
      <w:proofErr w:type="gramEnd"/>
      <w:r w:rsidRPr="007D4A4E">
        <w:rPr>
          <w:rFonts w:ascii="Times New Roman" w:eastAsia="Times New Roman" w:hAnsi="Times New Roman" w:cs="Times New Roman"/>
          <w:color w:val="000000"/>
          <w:sz w:val="20"/>
          <w:szCs w:val="20"/>
          <w:lang w:eastAsia="ru-RU"/>
        </w:rPr>
        <w:t xml:space="preserve"> переводом смысла, для введения в заблуждение своих клиентов и извлечения, благодаря этому, незаконной прибыли.</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А) Доверие. Не «кредитный» договор оформляет клиент, приходя в банк, а договор доверительного управления, точнее, договор доверительного управления своим векселем. А это то же самое, что депозитный договор, но никак не «кредитный». Но при этом ни один клиент коммерческого банка не выдаёт ему доверенность на управление его векселем.</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Б) </w:t>
      </w:r>
      <w:proofErr w:type="spellStart"/>
      <w:r w:rsidRPr="007D4A4E">
        <w:rPr>
          <w:rFonts w:ascii="Times New Roman" w:eastAsia="Times New Roman" w:hAnsi="Times New Roman" w:cs="Times New Roman"/>
          <w:color w:val="000000"/>
          <w:sz w:val="20"/>
          <w:szCs w:val="20"/>
          <w:lang w:eastAsia="ru-RU"/>
        </w:rPr>
        <w:t>Займ</w:t>
      </w:r>
      <w:proofErr w:type="spellEnd"/>
      <w:r w:rsidRPr="007D4A4E">
        <w:rPr>
          <w:rFonts w:ascii="Times New Roman" w:eastAsia="Times New Roman" w:hAnsi="Times New Roman" w:cs="Times New Roman"/>
          <w:color w:val="000000"/>
          <w:sz w:val="20"/>
          <w:szCs w:val="20"/>
          <w:lang w:eastAsia="ru-RU"/>
        </w:rPr>
        <w:t>. Заем может дать только собственник (заимодавец) заёмщику, т.е. ЦБ РФ.</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В) «Кредитные деньги» — денежные средства, предоставляемые по «кредитному договору» кредитором заёмщику.</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Мошенничество </w:t>
      </w:r>
      <w:r w:rsidRPr="007D4A4E">
        <w:rPr>
          <w:rFonts w:ascii="Times New Roman" w:eastAsia="Times New Roman" w:hAnsi="Times New Roman" w:cs="Times New Roman"/>
          <w:color w:val="000000"/>
          <w:sz w:val="20"/>
          <w:szCs w:val="20"/>
          <w:lang w:eastAsia="ru-RU"/>
        </w:rPr>
        <w:t>— хищение чужого имущества или приобретение права на чужое имущество путём обмана или злоупотребления доверием. Лицо, занимающееся этим, называется мошенник или мошенница, а его жертва обмана именуется в народе «</w:t>
      </w:r>
      <w:proofErr w:type="spellStart"/>
      <w:r w:rsidRPr="007D4A4E">
        <w:rPr>
          <w:rFonts w:ascii="Times New Roman" w:eastAsia="Times New Roman" w:hAnsi="Times New Roman" w:cs="Times New Roman"/>
          <w:color w:val="000000"/>
          <w:sz w:val="20"/>
          <w:szCs w:val="20"/>
          <w:lang w:eastAsia="ru-RU"/>
        </w:rPr>
        <w:t>терпила</w:t>
      </w:r>
      <w:proofErr w:type="spellEnd"/>
      <w:r w:rsidRPr="007D4A4E">
        <w:rPr>
          <w:rFonts w:ascii="Times New Roman" w:eastAsia="Times New Roman" w:hAnsi="Times New Roman" w:cs="Times New Roman"/>
          <w:color w:val="000000"/>
          <w:sz w:val="20"/>
          <w:szCs w:val="20"/>
          <w:lang w:eastAsia="ru-RU"/>
        </w:rPr>
        <w:t>».</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При этом под обманом понимается, как сознательное искажение истины (активный обман), так и умолчание об истине (пассивный обман).</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2. Постановление ЦИК СНК СССР от 1937 года.</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Любой банк должен знать и исполнять Постановление ЦИК и СНК СССР от 7 августа 1937 г. N 104/1341 «О введении в действие положения о переводном и простом векселе», в частности раздел II «О простом векселе»:</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75 статья. </w:t>
      </w:r>
      <w:proofErr w:type="gramStart"/>
      <w:r w:rsidRPr="007D4A4E">
        <w:rPr>
          <w:rFonts w:ascii="Times New Roman" w:eastAsia="Times New Roman" w:hAnsi="Times New Roman" w:cs="Times New Roman"/>
          <w:color w:val="000000"/>
          <w:sz w:val="20"/>
          <w:szCs w:val="20"/>
          <w:lang w:eastAsia="ru-RU"/>
        </w:rPr>
        <w:t>Простой вексель содержит:</w:t>
      </w:r>
      <w:r w:rsidRPr="007D4A4E">
        <w:rPr>
          <w:rFonts w:ascii="Times New Roman" w:eastAsia="Times New Roman" w:hAnsi="Times New Roman" w:cs="Times New Roman"/>
          <w:color w:val="000000"/>
          <w:sz w:val="20"/>
          <w:szCs w:val="20"/>
          <w:lang w:eastAsia="ru-RU"/>
        </w:rPr>
        <w:br/>
        <w:t>1. наименование «вексель», включенное в самый текст и выраженное на том языке, на котором этот документ составлен;</w:t>
      </w:r>
      <w:r w:rsidRPr="007D4A4E">
        <w:rPr>
          <w:rFonts w:ascii="Times New Roman" w:eastAsia="Times New Roman" w:hAnsi="Times New Roman" w:cs="Times New Roman"/>
          <w:color w:val="000000"/>
          <w:sz w:val="20"/>
          <w:szCs w:val="20"/>
          <w:lang w:eastAsia="ru-RU"/>
        </w:rPr>
        <w:br/>
        <w:t>2. простое и ничем не обусловленное обещание уплатить определенную сумму;</w:t>
      </w:r>
      <w:r w:rsidRPr="007D4A4E">
        <w:rPr>
          <w:rFonts w:ascii="Times New Roman" w:eastAsia="Times New Roman" w:hAnsi="Times New Roman" w:cs="Times New Roman"/>
          <w:color w:val="000000"/>
          <w:sz w:val="20"/>
          <w:szCs w:val="20"/>
          <w:lang w:eastAsia="ru-RU"/>
        </w:rPr>
        <w:br/>
        <w:t>3. указание срока платежа;</w:t>
      </w:r>
      <w:r w:rsidRPr="007D4A4E">
        <w:rPr>
          <w:rFonts w:ascii="Times New Roman" w:eastAsia="Times New Roman" w:hAnsi="Times New Roman" w:cs="Times New Roman"/>
          <w:color w:val="000000"/>
          <w:sz w:val="20"/>
          <w:szCs w:val="20"/>
          <w:lang w:eastAsia="ru-RU"/>
        </w:rPr>
        <w:br/>
        <w:t>4. указание места, в котором должен быть совершен платеж;</w:t>
      </w:r>
      <w:r w:rsidRPr="007D4A4E">
        <w:rPr>
          <w:rFonts w:ascii="Times New Roman" w:eastAsia="Times New Roman" w:hAnsi="Times New Roman" w:cs="Times New Roman"/>
          <w:color w:val="000000"/>
          <w:sz w:val="20"/>
          <w:szCs w:val="20"/>
          <w:lang w:eastAsia="ru-RU"/>
        </w:rPr>
        <w:br/>
        <w:t>5. наименование того, кому или приказу кого платеж должен быть совершен;</w:t>
      </w:r>
      <w:proofErr w:type="gramEnd"/>
      <w:r w:rsidRPr="007D4A4E">
        <w:rPr>
          <w:rFonts w:ascii="Times New Roman" w:eastAsia="Times New Roman" w:hAnsi="Times New Roman" w:cs="Times New Roman"/>
          <w:color w:val="000000"/>
          <w:sz w:val="20"/>
          <w:szCs w:val="20"/>
          <w:lang w:eastAsia="ru-RU"/>
        </w:rPr>
        <w:br/>
        <w:t>6. указание даты и места составления векселя;</w:t>
      </w:r>
      <w:r w:rsidRPr="007D4A4E">
        <w:rPr>
          <w:rFonts w:ascii="Times New Roman" w:eastAsia="Times New Roman" w:hAnsi="Times New Roman" w:cs="Times New Roman"/>
          <w:color w:val="000000"/>
          <w:sz w:val="20"/>
          <w:szCs w:val="20"/>
          <w:lang w:eastAsia="ru-RU"/>
        </w:rPr>
        <w:br/>
        <w:t>7. подпись того, кто выдает документ (векселедателя).</w:t>
      </w:r>
      <w:r w:rsidRPr="007D4A4E">
        <w:rPr>
          <w:rFonts w:ascii="Times New Roman" w:eastAsia="Times New Roman" w:hAnsi="Times New Roman" w:cs="Times New Roman"/>
          <w:color w:val="000000"/>
          <w:sz w:val="20"/>
          <w:szCs w:val="20"/>
          <w:lang w:eastAsia="ru-RU"/>
        </w:rPr>
        <w:br/>
        <w:t>76 статья. Документ, в котором отсутствует какое-либо из обозначений, указанных в предшествующей статье, не имеет силы простого векселя, за исключением случаев, определенных в следующих ниже абзацах:</w:t>
      </w:r>
      <w:proofErr w:type="gramStart"/>
      <w:r w:rsidRPr="007D4A4E">
        <w:rPr>
          <w:rFonts w:ascii="Times New Roman" w:eastAsia="Times New Roman" w:hAnsi="Times New Roman" w:cs="Times New Roman"/>
          <w:color w:val="000000"/>
          <w:sz w:val="20"/>
          <w:szCs w:val="20"/>
          <w:lang w:eastAsia="ru-RU"/>
        </w:rPr>
        <w:br/>
        <w:t>-</w:t>
      </w:r>
      <w:proofErr w:type="gramEnd"/>
      <w:r w:rsidRPr="007D4A4E">
        <w:rPr>
          <w:rFonts w:ascii="Times New Roman" w:eastAsia="Times New Roman" w:hAnsi="Times New Roman" w:cs="Times New Roman"/>
          <w:color w:val="000000"/>
          <w:sz w:val="20"/>
          <w:szCs w:val="20"/>
          <w:lang w:eastAsia="ru-RU"/>
        </w:rPr>
        <w:t>Простой вексель, срок платежа по которому не указан, рассматривается как подлежащий оплате по предъявлении.</w:t>
      </w:r>
      <w:r w:rsidRPr="007D4A4E">
        <w:rPr>
          <w:rFonts w:ascii="Times New Roman" w:eastAsia="Times New Roman" w:hAnsi="Times New Roman" w:cs="Times New Roman"/>
          <w:color w:val="000000"/>
          <w:sz w:val="20"/>
          <w:szCs w:val="20"/>
          <w:lang w:eastAsia="ru-RU"/>
        </w:rPr>
        <w:br/>
        <w:t>-При отсутствии особого указания, место составления документа считается местом платежа и вместе с тем местом жительства векселедателя.</w:t>
      </w:r>
      <w:r w:rsidRPr="007D4A4E">
        <w:rPr>
          <w:rFonts w:ascii="Times New Roman" w:eastAsia="Times New Roman" w:hAnsi="Times New Roman" w:cs="Times New Roman"/>
          <w:color w:val="000000"/>
          <w:sz w:val="20"/>
          <w:szCs w:val="20"/>
          <w:lang w:eastAsia="ru-RU"/>
        </w:rPr>
        <w:br/>
        <w:t xml:space="preserve">-Простой вексель, не указывающий место </w:t>
      </w:r>
      <w:proofErr w:type="gramStart"/>
      <w:r w:rsidRPr="007D4A4E">
        <w:rPr>
          <w:rFonts w:ascii="Times New Roman" w:eastAsia="Times New Roman" w:hAnsi="Times New Roman" w:cs="Times New Roman"/>
          <w:color w:val="000000"/>
          <w:sz w:val="20"/>
          <w:szCs w:val="20"/>
          <w:lang w:eastAsia="ru-RU"/>
        </w:rPr>
        <w:t>его составления, рассматривается как подписанным в месте, обозначенном рядом с наименованием векселедателя.</w:t>
      </w:r>
      <w:proofErr w:type="gramEnd"/>
      <w:r w:rsidRPr="007D4A4E">
        <w:rPr>
          <w:rFonts w:ascii="Times New Roman" w:eastAsia="Times New Roman" w:hAnsi="Times New Roman" w:cs="Times New Roman"/>
          <w:color w:val="000000"/>
          <w:sz w:val="20"/>
          <w:szCs w:val="20"/>
          <w:lang w:eastAsia="ru-RU"/>
        </w:rPr>
        <w:t xml:space="preserve"> Вексель может существовать в одном экземпляре, </w:t>
      </w:r>
      <w:r w:rsidRPr="007D4A4E">
        <w:rPr>
          <w:rFonts w:ascii="Times New Roman" w:eastAsia="Times New Roman" w:hAnsi="Times New Roman" w:cs="Times New Roman"/>
          <w:color w:val="000000"/>
          <w:sz w:val="20"/>
          <w:szCs w:val="20"/>
          <w:lang w:eastAsia="ru-RU"/>
        </w:rPr>
        <w:lastRenderedPageBreak/>
        <w:t>всегда обличен в документарную форму и обязывает должника выплачивать исключительно денежные средства.</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3. Буквальное толкование (распознавание и определение) кредитного договора.</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Имеется статья 431 ГК РФ «Толкование договора», которая гласит:</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О том, что </w:t>
      </w:r>
      <w:r w:rsidRPr="007D4A4E">
        <w:rPr>
          <w:rFonts w:ascii="Times New Roman" w:eastAsia="Times New Roman" w:hAnsi="Times New Roman" w:cs="Times New Roman"/>
          <w:b/>
          <w:bCs/>
          <w:color w:val="000000"/>
          <w:sz w:val="20"/>
          <w:szCs w:val="20"/>
          <w:bdr w:val="none" w:sz="0" w:space="0" w:color="auto" w:frame="1"/>
          <w:lang w:eastAsia="ru-RU"/>
        </w:rPr>
        <w:t>кредитный договор - это ценная бумага в виде векселя или облигации</w:t>
      </w:r>
      <w:r w:rsidRPr="007D4A4E">
        <w:rPr>
          <w:rFonts w:ascii="Times New Roman" w:eastAsia="Times New Roman" w:hAnsi="Times New Roman" w:cs="Times New Roman"/>
          <w:color w:val="000000"/>
          <w:sz w:val="20"/>
          <w:szCs w:val="20"/>
          <w:lang w:eastAsia="ru-RU"/>
        </w:rPr>
        <w:t>, указано в Приказе Банка России от 14.02.2008 г. № ОД-101 (в ред. от 22.09.2017 г.) «О предоставлении Банком России кредитным организациям кредитов, обеспеченных активами или поручительствами».</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Таким </w:t>
      </w:r>
      <w:proofErr w:type="gramStart"/>
      <w:r w:rsidRPr="007D4A4E">
        <w:rPr>
          <w:rFonts w:ascii="Times New Roman" w:eastAsia="Times New Roman" w:hAnsi="Times New Roman" w:cs="Times New Roman"/>
          <w:color w:val="000000"/>
          <w:sz w:val="20"/>
          <w:szCs w:val="20"/>
          <w:lang w:eastAsia="ru-RU"/>
        </w:rPr>
        <w:t>образом</w:t>
      </w:r>
      <w:proofErr w:type="gramEnd"/>
      <w:r w:rsidRPr="007D4A4E">
        <w:rPr>
          <w:rFonts w:ascii="Times New Roman" w:eastAsia="Times New Roman" w:hAnsi="Times New Roman" w:cs="Times New Roman"/>
          <w:color w:val="000000"/>
          <w:sz w:val="20"/>
          <w:szCs w:val="20"/>
          <w:lang w:eastAsia="ru-RU"/>
        </w:rPr>
        <w:t> </w:t>
      </w:r>
      <w:r w:rsidRPr="007D4A4E">
        <w:rPr>
          <w:rFonts w:ascii="Times New Roman" w:eastAsia="Times New Roman" w:hAnsi="Times New Roman" w:cs="Times New Roman"/>
          <w:b/>
          <w:bCs/>
          <w:color w:val="000000"/>
          <w:sz w:val="20"/>
          <w:szCs w:val="20"/>
          <w:bdr w:val="none" w:sz="0" w:space="0" w:color="auto" w:frame="1"/>
          <w:lang w:eastAsia="ru-RU"/>
        </w:rPr>
        <w:t>Кредитный договор автоматически преобразовался в Договор займа</w:t>
      </w:r>
      <w:r w:rsidRPr="007D4A4E">
        <w:rPr>
          <w:rFonts w:ascii="Times New Roman" w:eastAsia="Times New Roman" w:hAnsi="Times New Roman" w:cs="Times New Roman"/>
          <w:color w:val="000000"/>
          <w:sz w:val="20"/>
          <w:szCs w:val="20"/>
          <w:lang w:eastAsia="ru-RU"/>
        </w:rPr>
        <w:t> в силу Главы 42 ГК РФ «Заем и кредит». §2.Кредит. Статьи 819, Кредитный договор, пункта 2., а «</w:t>
      </w:r>
      <w:r w:rsidRPr="007D4A4E">
        <w:rPr>
          <w:rFonts w:ascii="Times New Roman" w:eastAsia="Times New Roman" w:hAnsi="Times New Roman" w:cs="Times New Roman"/>
          <w:i/>
          <w:iCs/>
          <w:color w:val="000000"/>
          <w:sz w:val="20"/>
          <w:szCs w:val="20"/>
          <w:bdr w:val="none" w:sz="0" w:space="0" w:color="auto" w:frame="1"/>
          <w:lang w:eastAsia="ru-RU"/>
        </w:rPr>
        <w:t>В случаях, предусмотренных законом или иными правовыми актами, договор займа может быть заключен путем выпуска и продажи облигаций или векселей…..</w:t>
      </w:r>
      <w:r w:rsidRPr="007D4A4E">
        <w:rPr>
          <w:rFonts w:ascii="Times New Roman" w:eastAsia="Times New Roman" w:hAnsi="Times New Roman" w:cs="Times New Roman"/>
          <w:color w:val="000000"/>
          <w:sz w:val="20"/>
          <w:szCs w:val="20"/>
          <w:lang w:eastAsia="ru-RU"/>
        </w:rPr>
        <w:t>» - первый абзац статьи 816 ГК РФ Глава 42 «Заем и Кредит».</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Выдача и обмен векселя или облигации – это услуга банка, а не банковская операция.</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К банковским операциям относят:</w:t>
      </w:r>
      <w:r w:rsidRPr="007D4A4E">
        <w:rPr>
          <w:rFonts w:ascii="Times New Roman" w:eastAsia="Times New Roman" w:hAnsi="Times New Roman" w:cs="Times New Roman"/>
          <w:color w:val="000000"/>
          <w:sz w:val="20"/>
          <w:szCs w:val="20"/>
          <w:lang w:eastAsia="ru-RU"/>
        </w:rPr>
        <w:br/>
        <w:t>1. привлечение денежных средств физических и юридических лиц во вклады (до востребования и на определенный срок);</w:t>
      </w:r>
      <w:r w:rsidRPr="007D4A4E">
        <w:rPr>
          <w:rFonts w:ascii="Times New Roman" w:eastAsia="Times New Roman" w:hAnsi="Times New Roman" w:cs="Times New Roman"/>
          <w:color w:val="000000"/>
          <w:sz w:val="20"/>
          <w:szCs w:val="20"/>
          <w:lang w:eastAsia="ru-RU"/>
        </w:rPr>
        <w:br/>
        <w:t>2. размещение указанных привлеченных средств от своего имени и за свой счет;</w:t>
      </w:r>
      <w:r w:rsidRPr="007D4A4E">
        <w:rPr>
          <w:rFonts w:ascii="Times New Roman" w:eastAsia="Times New Roman" w:hAnsi="Times New Roman" w:cs="Times New Roman"/>
          <w:color w:val="000000"/>
          <w:sz w:val="20"/>
          <w:szCs w:val="20"/>
          <w:lang w:eastAsia="ru-RU"/>
        </w:rPr>
        <w:br/>
        <w:t>3. открытие и ведение банковских счетов физических и юридических лиц;</w:t>
      </w:r>
      <w:r w:rsidRPr="007D4A4E">
        <w:rPr>
          <w:rFonts w:ascii="Times New Roman" w:eastAsia="Times New Roman" w:hAnsi="Times New Roman" w:cs="Times New Roman"/>
          <w:color w:val="000000"/>
          <w:sz w:val="20"/>
          <w:szCs w:val="20"/>
          <w:lang w:eastAsia="ru-RU"/>
        </w:rPr>
        <w:br/>
      </w:r>
      <w:proofErr w:type="gramStart"/>
      <w:r w:rsidRPr="007D4A4E">
        <w:rPr>
          <w:rFonts w:ascii="Times New Roman" w:eastAsia="Times New Roman" w:hAnsi="Times New Roman" w:cs="Times New Roman"/>
          <w:color w:val="000000"/>
          <w:sz w:val="20"/>
          <w:szCs w:val="20"/>
          <w:lang w:eastAsia="ru-RU"/>
        </w:rPr>
        <w:t>4. осуществление расчетов по поручению физических и юридических лиц, в том числе банков корреспондентов, по их банковским счетам;</w:t>
      </w:r>
      <w:r w:rsidRPr="007D4A4E">
        <w:rPr>
          <w:rFonts w:ascii="Times New Roman" w:eastAsia="Times New Roman" w:hAnsi="Times New Roman" w:cs="Times New Roman"/>
          <w:color w:val="000000"/>
          <w:sz w:val="20"/>
          <w:szCs w:val="20"/>
          <w:lang w:eastAsia="ru-RU"/>
        </w:rPr>
        <w:br/>
        <w:t>5. инкассация денежных средств, векселей, платежных и расчетных документов и кассовое обслуживание физических и юридических лиц;</w:t>
      </w:r>
      <w:r w:rsidRPr="007D4A4E">
        <w:rPr>
          <w:rFonts w:ascii="Times New Roman" w:eastAsia="Times New Roman" w:hAnsi="Times New Roman" w:cs="Times New Roman"/>
          <w:color w:val="000000"/>
          <w:sz w:val="20"/>
          <w:szCs w:val="20"/>
          <w:lang w:eastAsia="ru-RU"/>
        </w:rPr>
        <w:br/>
        <w:t>6. купля-продажа иностранной валюты, в наличной и безналичной формах;</w:t>
      </w:r>
      <w:r w:rsidRPr="007D4A4E">
        <w:rPr>
          <w:rFonts w:ascii="Times New Roman" w:eastAsia="Times New Roman" w:hAnsi="Times New Roman" w:cs="Times New Roman"/>
          <w:color w:val="000000"/>
          <w:sz w:val="20"/>
          <w:szCs w:val="20"/>
          <w:lang w:eastAsia="ru-RU"/>
        </w:rPr>
        <w:br/>
        <w:t>7. привлечение во вклады и размещение драгоценных металлов;</w:t>
      </w:r>
      <w:proofErr w:type="gramEnd"/>
      <w:r w:rsidRPr="007D4A4E">
        <w:rPr>
          <w:rFonts w:ascii="Times New Roman" w:eastAsia="Times New Roman" w:hAnsi="Times New Roman" w:cs="Times New Roman"/>
          <w:color w:val="000000"/>
          <w:sz w:val="20"/>
          <w:szCs w:val="20"/>
          <w:lang w:eastAsia="ru-RU"/>
        </w:rPr>
        <w:br/>
        <w:t>8. выдача банковских гарантий;</w:t>
      </w:r>
      <w:r w:rsidRPr="007D4A4E">
        <w:rPr>
          <w:rFonts w:ascii="Times New Roman" w:eastAsia="Times New Roman" w:hAnsi="Times New Roman" w:cs="Times New Roman"/>
          <w:color w:val="000000"/>
          <w:sz w:val="20"/>
          <w:szCs w:val="20"/>
          <w:lang w:eastAsia="ru-RU"/>
        </w:rPr>
        <w:br/>
        <w:t>9. осуществление переводов денежных средств по поручению физических лиц без открытия банковских счетов (за исключением почтовых переводов).</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Банковская услуга</w:t>
      </w:r>
      <w:r w:rsidRPr="007D4A4E">
        <w:rPr>
          <w:rFonts w:ascii="Times New Roman" w:eastAsia="Times New Roman" w:hAnsi="Times New Roman" w:cs="Times New Roman"/>
          <w:color w:val="000000"/>
          <w:sz w:val="20"/>
          <w:szCs w:val="20"/>
          <w:lang w:eastAsia="ru-RU"/>
        </w:rPr>
        <w:t> – это специфическая деятельность банка по организации денежного оборота страны и предоставления клиентам различных банковских продуктов, т.е. выполняя банковские услуги, банки с одной стороны, создают платежные средства, а с другой стороны, они создают различные банковские продукты.</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proofErr w:type="gramStart"/>
      <w:r w:rsidRPr="007D4A4E">
        <w:rPr>
          <w:rFonts w:ascii="Times New Roman" w:eastAsia="Times New Roman" w:hAnsi="Times New Roman" w:cs="Times New Roman"/>
          <w:color w:val="000000"/>
          <w:sz w:val="20"/>
          <w:szCs w:val="20"/>
          <w:lang w:eastAsia="ru-RU"/>
        </w:rPr>
        <w:t xml:space="preserve">Диапазон банковских услуг огромен, это: кредитные, депозитные, трастовые, консультационные, лизинговые, инвестиционные, </w:t>
      </w:r>
      <w:proofErr w:type="spellStart"/>
      <w:r w:rsidRPr="007D4A4E">
        <w:rPr>
          <w:rFonts w:ascii="Times New Roman" w:eastAsia="Times New Roman" w:hAnsi="Times New Roman" w:cs="Times New Roman"/>
          <w:color w:val="000000"/>
          <w:sz w:val="20"/>
          <w:szCs w:val="20"/>
          <w:lang w:eastAsia="ru-RU"/>
        </w:rPr>
        <w:t>факторинговые</w:t>
      </w:r>
      <w:proofErr w:type="spellEnd"/>
      <w:r w:rsidRPr="007D4A4E">
        <w:rPr>
          <w:rFonts w:ascii="Times New Roman" w:eastAsia="Times New Roman" w:hAnsi="Times New Roman" w:cs="Times New Roman"/>
          <w:color w:val="000000"/>
          <w:sz w:val="20"/>
          <w:szCs w:val="20"/>
          <w:lang w:eastAsia="ru-RU"/>
        </w:rPr>
        <w:t>, валютные, и другие услуги.</w:t>
      </w:r>
      <w:proofErr w:type="gramEnd"/>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Одной из таких услуг является </w:t>
      </w:r>
      <w:r w:rsidRPr="007D4A4E">
        <w:rPr>
          <w:rFonts w:ascii="Times New Roman" w:eastAsia="Times New Roman" w:hAnsi="Times New Roman" w:cs="Times New Roman"/>
          <w:b/>
          <w:bCs/>
          <w:color w:val="000000"/>
          <w:sz w:val="20"/>
          <w:szCs w:val="20"/>
          <w:bdr w:val="none" w:sz="0" w:space="0" w:color="auto" w:frame="1"/>
          <w:lang w:eastAsia="ru-RU"/>
        </w:rPr>
        <w:t>мена </w:t>
      </w:r>
      <w:r w:rsidRPr="007D4A4E">
        <w:rPr>
          <w:rFonts w:ascii="Times New Roman" w:eastAsia="Times New Roman" w:hAnsi="Times New Roman" w:cs="Times New Roman"/>
          <w:color w:val="000000"/>
          <w:sz w:val="20"/>
          <w:szCs w:val="20"/>
          <w:lang w:eastAsia="ru-RU"/>
        </w:rPr>
        <w:t>(«Договор мены»: статья 255 ГК РСФСР или статья 567 ГК РФ) – когда между сторонами производится обмен одного имущества на другое.</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 xml:space="preserve">Частным случаем мены является услуга размена векселя или облигации, </w:t>
      </w:r>
      <w:proofErr w:type="gramStart"/>
      <w:r w:rsidRPr="007D4A4E">
        <w:rPr>
          <w:rFonts w:ascii="Times New Roman" w:eastAsia="Times New Roman" w:hAnsi="Times New Roman" w:cs="Times New Roman"/>
          <w:b/>
          <w:bCs/>
          <w:color w:val="000000"/>
          <w:sz w:val="20"/>
          <w:szCs w:val="20"/>
          <w:bdr w:val="none" w:sz="0" w:space="0" w:color="auto" w:frame="1"/>
          <w:lang w:eastAsia="ru-RU"/>
        </w:rPr>
        <w:t>выписанных</w:t>
      </w:r>
      <w:proofErr w:type="gramEnd"/>
      <w:r w:rsidRPr="007D4A4E">
        <w:rPr>
          <w:rFonts w:ascii="Times New Roman" w:eastAsia="Times New Roman" w:hAnsi="Times New Roman" w:cs="Times New Roman"/>
          <w:b/>
          <w:bCs/>
          <w:color w:val="000000"/>
          <w:sz w:val="20"/>
          <w:szCs w:val="20"/>
          <w:bdr w:val="none" w:sz="0" w:space="0" w:color="auto" w:frame="1"/>
          <w:lang w:eastAsia="ru-RU"/>
        </w:rPr>
        <w:t xml:space="preserve"> клиентом банку и называемого банком неправильно «кредитным договором», на безусловные долговые обязательства Центрального Банка более мелкого номинала, например билеты банка России.</w:t>
      </w:r>
      <w:r w:rsidRPr="007D4A4E">
        <w:rPr>
          <w:rFonts w:ascii="Times New Roman" w:eastAsia="Times New Roman" w:hAnsi="Times New Roman" w:cs="Times New Roman"/>
          <w:color w:val="000000"/>
          <w:sz w:val="20"/>
          <w:szCs w:val="20"/>
          <w:lang w:eastAsia="ru-RU"/>
        </w:rPr>
        <w:t> К этой же услуге относится обмен валют в банке.</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u w:val="single"/>
          <w:bdr w:val="none" w:sz="0" w:space="0" w:color="auto" w:frame="1"/>
          <w:lang w:eastAsia="ru-RU"/>
        </w:rPr>
        <w:t>После размена «кредитного» договора</w:t>
      </w:r>
      <w:r w:rsidRPr="007D4A4E">
        <w:rPr>
          <w:rFonts w:ascii="Times New Roman" w:eastAsia="Times New Roman" w:hAnsi="Times New Roman" w:cs="Times New Roman"/>
          <w:color w:val="000000"/>
          <w:sz w:val="20"/>
          <w:szCs w:val="20"/>
          <w:lang w:eastAsia="ru-RU"/>
        </w:rPr>
        <w:t> – ценной бумаги (векселя или облигации), выписанного клиентом коммерческому банку, </w:t>
      </w:r>
      <w:r w:rsidRPr="007D4A4E">
        <w:rPr>
          <w:rFonts w:ascii="Times New Roman" w:eastAsia="Times New Roman" w:hAnsi="Times New Roman" w:cs="Times New Roman"/>
          <w:color w:val="000000"/>
          <w:sz w:val="20"/>
          <w:szCs w:val="20"/>
          <w:u w:val="single"/>
          <w:bdr w:val="none" w:sz="0" w:space="0" w:color="auto" w:frame="1"/>
          <w:lang w:eastAsia="ru-RU"/>
        </w:rPr>
        <w:t>сделка прекращается</w:t>
      </w:r>
      <w:r w:rsidRPr="007D4A4E">
        <w:rPr>
          <w:rFonts w:ascii="Times New Roman" w:eastAsia="Times New Roman" w:hAnsi="Times New Roman" w:cs="Times New Roman"/>
          <w:color w:val="000000"/>
          <w:sz w:val="20"/>
          <w:szCs w:val="20"/>
          <w:lang w:eastAsia="ru-RU"/>
        </w:rPr>
        <w:t> на основании ст. 410 ГК РФ «Прекращение обязательства зачётом».</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-Согласно ст. 7 «Депозитарная деятельность» Федерального закона от 22.04.1996 г.№39-ФЗ «О рынке ценных бумаг» - «</w:t>
      </w:r>
      <w:r w:rsidRPr="007D4A4E">
        <w:rPr>
          <w:rFonts w:ascii="Times New Roman" w:eastAsia="Times New Roman" w:hAnsi="Times New Roman" w:cs="Times New Roman"/>
          <w:i/>
          <w:iCs/>
          <w:color w:val="000000"/>
          <w:sz w:val="20"/>
          <w:szCs w:val="20"/>
          <w:bdr w:val="none" w:sz="0" w:space="0" w:color="auto" w:frame="1"/>
          <w:lang w:eastAsia="ru-RU"/>
        </w:rPr>
        <w:t>Депозитарной деятельностью признается оказание услуг по хранению ценных бумаг (векселей и облигаций) и/или учету и переходу прав на эти ценные бумаги…</w:t>
      </w:r>
      <w:r w:rsidRPr="007D4A4E">
        <w:rPr>
          <w:rFonts w:ascii="Times New Roman" w:eastAsia="Times New Roman" w:hAnsi="Times New Roman" w:cs="Times New Roman"/>
          <w:color w:val="000000"/>
          <w:sz w:val="20"/>
          <w:szCs w:val="20"/>
          <w:lang w:eastAsia="ru-RU"/>
        </w:rPr>
        <w:t>»</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Банк имеет лицензию на привлечение денежных средстве во вклады (а не кредитование)</w:t>
      </w:r>
      <w:r w:rsidRPr="007D4A4E">
        <w:rPr>
          <w:rFonts w:ascii="Times New Roman" w:eastAsia="Times New Roman" w:hAnsi="Times New Roman" w:cs="Times New Roman"/>
          <w:color w:val="000000"/>
          <w:sz w:val="20"/>
          <w:szCs w:val="20"/>
          <w:lang w:eastAsia="ru-RU"/>
        </w:rPr>
        <w:t>, т.е. банк кладет на депозит клиента ценные бумаги (векселя и облигации)</w:t>
      </w:r>
      <w:proofErr w:type="gramStart"/>
      <w:r w:rsidRPr="007D4A4E">
        <w:rPr>
          <w:rFonts w:ascii="Times New Roman" w:eastAsia="Times New Roman" w:hAnsi="Times New Roman" w:cs="Times New Roman"/>
          <w:color w:val="000000"/>
          <w:sz w:val="20"/>
          <w:szCs w:val="20"/>
          <w:lang w:eastAsia="ru-RU"/>
        </w:rPr>
        <w:t xml:space="preserve"> ,</w:t>
      </w:r>
      <w:proofErr w:type="gramEnd"/>
      <w:r w:rsidRPr="007D4A4E">
        <w:rPr>
          <w:rFonts w:ascii="Times New Roman" w:eastAsia="Times New Roman" w:hAnsi="Times New Roman" w:cs="Times New Roman"/>
          <w:color w:val="000000"/>
          <w:sz w:val="20"/>
          <w:szCs w:val="20"/>
          <w:lang w:eastAsia="ru-RU"/>
        </w:rPr>
        <w:t xml:space="preserve"> значит клиент кредитует банк по ст.807 ГК РФ, « Заем и кредит » «…</w:t>
      </w:r>
      <w:r w:rsidRPr="007D4A4E">
        <w:rPr>
          <w:rFonts w:ascii="Times New Roman" w:eastAsia="Times New Roman" w:hAnsi="Times New Roman" w:cs="Times New Roman"/>
          <w:i/>
          <w:iCs/>
          <w:color w:val="000000"/>
          <w:sz w:val="20"/>
          <w:szCs w:val="20"/>
          <w:bdr w:val="none" w:sz="0" w:space="0" w:color="auto" w:frame="1"/>
          <w:lang w:eastAsia="ru-RU"/>
        </w:rPr>
        <w:t>За исключением случая, предусмотренного ст. 816, заемщик-юридическое лицо (БАНК) вправе привлекать денежные средства граждан в виде займа под проценты…</w:t>
      </w:r>
      <w:r w:rsidRPr="007D4A4E">
        <w:rPr>
          <w:rFonts w:ascii="Times New Roman" w:eastAsia="Times New Roman" w:hAnsi="Times New Roman" w:cs="Times New Roman"/>
          <w:color w:val="000000"/>
          <w:sz w:val="20"/>
          <w:szCs w:val="20"/>
          <w:lang w:eastAsia="ru-RU"/>
        </w:rPr>
        <w:t>»</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-Договор между депозитарием и депонентом, регулирующий их отношения в процессе депозитарной деятельности, именуется депозитарным договором (кредитным договором о депо). Заключение депозитарного договора не влечет за собой перехода к депозитарию права собственности на ценные бумаги депонента. Если иное не предусмотрено федеральными законами или договором, депозитарий не вправе совершать операции с ценными бумагами депонента иначе как по поручению депонента. Если иное не предусмотрено депозитарным договором, депозитарий вправе отказать в списании ценных бумаг со счета депо, по которому осуществляется учет прав на ценные бумаги, и зачислении ценных бумаг на такой счет в случае наличия задолженности депонента по оплате услуг депозитария.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ценными бумагами. Депозитарий несет ответственность за сохранность депонированных у него сертификатов ценных бумаг. (</w:t>
      </w:r>
      <w:proofErr w:type="gramStart"/>
      <w:r w:rsidRPr="007D4A4E">
        <w:rPr>
          <w:rFonts w:ascii="Times New Roman" w:eastAsia="Times New Roman" w:hAnsi="Times New Roman" w:cs="Times New Roman"/>
          <w:color w:val="000000"/>
          <w:sz w:val="20"/>
          <w:szCs w:val="20"/>
          <w:lang w:eastAsia="ru-RU"/>
        </w:rPr>
        <w:t>Следовательно</w:t>
      </w:r>
      <w:proofErr w:type="gramEnd"/>
      <w:r w:rsidRPr="007D4A4E">
        <w:rPr>
          <w:rFonts w:ascii="Times New Roman" w:eastAsia="Times New Roman" w:hAnsi="Times New Roman" w:cs="Times New Roman"/>
          <w:color w:val="000000"/>
          <w:sz w:val="20"/>
          <w:szCs w:val="20"/>
          <w:lang w:eastAsia="ru-RU"/>
        </w:rPr>
        <w:t> </w:t>
      </w:r>
      <w:r w:rsidRPr="007D4A4E">
        <w:rPr>
          <w:rFonts w:ascii="Times New Roman" w:eastAsia="Times New Roman" w:hAnsi="Times New Roman" w:cs="Times New Roman"/>
          <w:b/>
          <w:bCs/>
          <w:color w:val="000000"/>
          <w:sz w:val="20"/>
          <w:szCs w:val="20"/>
          <w:bdr w:val="none" w:sz="0" w:space="0" w:color="auto" w:frame="1"/>
          <w:lang w:eastAsia="ru-RU"/>
        </w:rPr>
        <w:t>оригиналы Кредитного договора-должны быть возвращены</w:t>
      </w:r>
      <w:r w:rsidRPr="007D4A4E">
        <w:rPr>
          <w:rFonts w:ascii="Times New Roman" w:eastAsia="Times New Roman" w:hAnsi="Times New Roman" w:cs="Times New Roman"/>
          <w:color w:val="000000"/>
          <w:sz w:val="20"/>
          <w:szCs w:val="20"/>
          <w:lang w:eastAsia="ru-RU"/>
        </w:rPr>
        <w:t>!) (часть пятая в ред. Федерального закона от 07.12.2011 N 415-ФЗ)</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lastRenderedPageBreak/>
        <w:t>-</w:t>
      </w:r>
      <w:proofErr w:type="gramStart"/>
      <w:r w:rsidRPr="007D4A4E">
        <w:rPr>
          <w:rFonts w:ascii="Times New Roman" w:eastAsia="Times New Roman" w:hAnsi="Times New Roman" w:cs="Times New Roman"/>
          <w:color w:val="000000"/>
          <w:sz w:val="20"/>
          <w:szCs w:val="20"/>
          <w:lang w:eastAsia="ru-RU"/>
        </w:rPr>
        <w:t>Согласно</w:t>
      </w:r>
      <w:proofErr w:type="gramEnd"/>
      <w:r w:rsidRPr="007D4A4E">
        <w:rPr>
          <w:rFonts w:ascii="Times New Roman" w:eastAsia="Times New Roman" w:hAnsi="Times New Roman" w:cs="Times New Roman"/>
          <w:color w:val="000000"/>
          <w:sz w:val="20"/>
          <w:szCs w:val="20"/>
          <w:lang w:eastAsia="ru-RU"/>
        </w:rPr>
        <w:t xml:space="preserve"> Федерального закона от 02.12.1990 N 395-1 "О банках и банковской деятельности" (с изм. и доп. с 27.06.2017)</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ст. 25.1. </w:t>
      </w:r>
      <w:proofErr w:type="gramStart"/>
      <w:r w:rsidRPr="007D4A4E">
        <w:rPr>
          <w:rFonts w:ascii="Times New Roman" w:eastAsia="Times New Roman" w:hAnsi="Times New Roman" w:cs="Times New Roman"/>
          <w:color w:val="000000"/>
          <w:sz w:val="20"/>
          <w:szCs w:val="20"/>
          <w:lang w:eastAsia="ru-RU"/>
        </w:rPr>
        <w:t>Субординированные кредиты (депозиты, займы, облигационные займы) кредитной организации "Кредитор по субординированному кредиту (депозиту, займу, облигационному или вексельному займу) не может предъявлять требование о возврате кредита (депозита, займа) или его части либо погашении облигаций, досрочной уплате процентов за пользование кредитом (депозитом, займом, облигационным займом), расторжении договора кредита (депозита, займа), если только не наступил срок возврата кредита "</w:t>
      </w:r>
      <w:proofErr w:type="gramEnd"/>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Согласно ст. 25 этого же Закона:</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Обязательные резервные требования. Кредитная организация обязана выполнять обязательные резервные требования в порядке, установленном Банком России в соответствии с Федеральным законом "О Центральном банке Российской Федерации (Банке России)".</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Кредитная организация обязана иметь в Банке России счет (счета) для хранения обязательных резервов и счет обязательно имеет банк по учету этих прибылей резервов с помощью созданной нами ценной бумаги – облигации или векселя.</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По ст. 24. Обеспечение финансовой надежности кредитной организации следует</w:t>
      </w:r>
    </w:p>
    <w:p w:rsidR="007D4A4E" w:rsidRPr="007D4A4E" w:rsidRDefault="007D4A4E" w:rsidP="00F32971">
      <w:pPr>
        <w:shd w:val="clear" w:color="auto" w:fill="F0F8FF"/>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"2... </w:t>
      </w:r>
      <w:proofErr w:type="gramStart"/>
      <w:r w:rsidRPr="007D4A4E">
        <w:rPr>
          <w:rFonts w:ascii="Times New Roman" w:eastAsia="Times New Roman" w:hAnsi="Times New Roman" w:cs="Times New Roman"/>
          <w:color w:val="000000"/>
          <w:sz w:val="20"/>
          <w:szCs w:val="20"/>
          <w:lang w:eastAsia="ru-RU"/>
        </w:rPr>
        <w:t>Банк с базовой лицензией при осуществлении деятельности на рынке ценных бумаг (в том числе профессиональной деятельности на рынке ценных бумаг) вправе совершать операции и сделки толь ко с ценными бумагами, включенными в котировальный список первого (высшего) уровня организатора торгов, в капитале которого участвует Банк России, и иными ценными бумагами, соответствующими требованиям Банка России..."</w:t>
      </w:r>
      <w:proofErr w:type="gramEnd"/>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b/>
          <w:bCs/>
          <w:color w:val="000000"/>
          <w:sz w:val="20"/>
          <w:szCs w:val="20"/>
          <w:bdr w:val="none" w:sz="0" w:space="0" w:color="auto" w:frame="1"/>
          <w:lang w:eastAsia="ru-RU"/>
        </w:rPr>
        <w:t>Вывод: банк по своей лицензии имеет право осуществлять только сделки с ценными бумагами, привлекать во вклады ценные бумаги (векселя и облигации) и денежные средства, но не выдавать кредиты населению. </w:t>
      </w:r>
      <w:r w:rsidRPr="007D4A4E">
        <w:rPr>
          <w:rFonts w:ascii="Times New Roman" w:eastAsia="Times New Roman" w:hAnsi="Times New Roman" w:cs="Times New Roman"/>
          <w:color w:val="000000"/>
          <w:sz w:val="20"/>
          <w:szCs w:val="20"/>
          <w:lang w:eastAsia="ru-RU"/>
        </w:rPr>
        <w:t>Тем более согласно ОКВЭД - основной вид деятельности любого банка - 64.19 Денежное посредничество, не предусматривающее кредитование, т.к. для предоставления кредитов согласно «</w:t>
      </w:r>
      <w:proofErr w:type="gramStart"/>
      <w:r w:rsidRPr="007D4A4E">
        <w:rPr>
          <w:rFonts w:ascii="Times New Roman" w:eastAsia="Times New Roman" w:hAnsi="Times New Roman" w:cs="Times New Roman"/>
          <w:color w:val="000000"/>
          <w:sz w:val="20"/>
          <w:szCs w:val="20"/>
          <w:lang w:eastAsia="ru-RU"/>
        </w:rPr>
        <w:t>ОК</w:t>
      </w:r>
      <w:proofErr w:type="gramEnd"/>
      <w:r w:rsidRPr="007D4A4E">
        <w:rPr>
          <w:rFonts w:ascii="Times New Roman" w:eastAsia="Times New Roman" w:hAnsi="Times New Roman" w:cs="Times New Roman"/>
          <w:color w:val="000000"/>
          <w:sz w:val="20"/>
          <w:szCs w:val="20"/>
          <w:lang w:eastAsia="ru-RU"/>
        </w:rPr>
        <w:t xml:space="preserve"> 029-2-014 (КДЕС ред.2) Общероссийский классификатор видов экономической деятельности» предусмотрены: п.64.92-Предоставление займов и прочих видов кредита; п. 64.92.1 – Деятельность по предоставлению потребительского кредита.</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4. </w:t>
      </w:r>
      <w:proofErr w:type="spellStart"/>
      <w:r w:rsidRPr="007D4A4E">
        <w:rPr>
          <w:rFonts w:ascii="Times New Roman" w:eastAsia="Times New Roman" w:hAnsi="Times New Roman" w:cs="Times New Roman"/>
          <w:color w:val="000000"/>
          <w:sz w:val="20"/>
          <w:szCs w:val="20"/>
          <w:lang w:eastAsia="ru-RU"/>
        </w:rPr>
        <w:t>Сеньораж</w:t>
      </w:r>
      <w:proofErr w:type="spellEnd"/>
      <w:r w:rsidRPr="007D4A4E">
        <w:rPr>
          <w:rFonts w:ascii="Times New Roman" w:eastAsia="Times New Roman" w:hAnsi="Times New Roman" w:cs="Times New Roman"/>
          <w:color w:val="000000"/>
          <w:sz w:val="20"/>
          <w:szCs w:val="20"/>
          <w:lang w:eastAsia="ru-RU"/>
        </w:rPr>
        <w:t>.</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proofErr w:type="spellStart"/>
      <w:proofErr w:type="gramStart"/>
      <w:r w:rsidRPr="007D4A4E">
        <w:rPr>
          <w:rFonts w:ascii="Times New Roman" w:eastAsia="Times New Roman" w:hAnsi="Times New Roman" w:cs="Times New Roman"/>
          <w:i/>
          <w:iCs/>
          <w:color w:val="000000"/>
          <w:sz w:val="20"/>
          <w:szCs w:val="20"/>
          <w:bdr w:val="none" w:sz="0" w:space="0" w:color="auto" w:frame="1"/>
          <w:lang w:eastAsia="ru-RU"/>
        </w:rPr>
        <w:t>Сеньораж</w:t>
      </w:r>
      <w:proofErr w:type="spellEnd"/>
      <w:r w:rsidRPr="007D4A4E">
        <w:rPr>
          <w:rFonts w:ascii="Times New Roman" w:eastAsia="Times New Roman" w:hAnsi="Times New Roman" w:cs="Times New Roman"/>
          <w:i/>
          <w:iCs/>
          <w:color w:val="000000"/>
          <w:sz w:val="20"/>
          <w:szCs w:val="20"/>
          <w:bdr w:val="none" w:sz="0" w:space="0" w:color="auto" w:frame="1"/>
          <w:lang w:eastAsia="ru-RU"/>
        </w:rPr>
        <w:t xml:space="preserve"> (фр. </w:t>
      </w:r>
      <w:proofErr w:type="spellStart"/>
      <w:r w:rsidRPr="007D4A4E">
        <w:rPr>
          <w:rFonts w:ascii="Times New Roman" w:eastAsia="Times New Roman" w:hAnsi="Times New Roman" w:cs="Times New Roman"/>
          <w:i/>
          <w:iCs/>
          <w:color w:val="000000"/>
          <w:sz w:val="20"/>
          <w:szCs w:val="20"/>
          <w:bdr w:val="none" w:sz="0" w:space="0" w:color="auto" w:frame="1"/>
          <w:lang w:eastAsia="ru-RU"/>
        </w:rPr>
        <w:t>Seigneuriage</w:t>
      </w:r>
      <w:proofErr w:type="spellEnd"/>
      <w:r w:rsidRPr="007D4A4E">
        <w:rPr>
          <w:rFonts w:ascii="Times New Roman" w:eastAsia="Times New Roman" w:hAnsi="Times New Roman" w:cs="Times New Roman"/>
          <w:i/>
          <w:iCs/>
          <w:color w:val="000000"/>
          <w:sz w:val="20"/>
          <w:szCs w:val="20"/>
          <w:bdr w:val="none" w:sz="0" w:space="0" w:color="auto" w:frame="1"/>
          <w:lang w:eastAsia="ru-RU"/>
        </w:rPr>
        <w:t>, по-русски: «маржа», «прибыль», «выгода») – доход, получаемый от эмиссии (выпуска) денег и присваиваемый эмитентом якобы на «праве собственности».</w:t>
      </w:r>
      <w:proofErr w:type="gramEnd"/>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Доход этот – это разница между номиналом (заявленной стоимостью купюры) и себестоимостью (стоимостью её изготовления).</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Сокрытие этого понятия (определения), именуемого Мена, от людей, пользующихся услугой</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банка, является уголовным преступлением банкиров, классифицируемое как </w:t>
      </w:r>
      <w:r w:rsidRPr="007D4A4E">
        <w:rPr>
          <w:rFonts w:ascii="Times New Roman" w:eastAsia="Times New Roman" w:hAnsi="Times New Roman" w:cs="Times New Roman"/>
          <w:color w:val="000000"/>
          <w:sz w:val="20"/>
          <w:szCs w:val="20"/>
          <w:u w:val="single"/>
          <w:bdr w:val="none" w:sz="0" w:space="0" w:color="auto" w:frame="1"/>
          <w:lang w:eastAsia="ru-RU"/>
        </w:rPr>
        <w:t>мошенничество </w:t>
      </w:r>
      <w:r w:rsidRPr="007D4A4E">
        <w:rPr>
          <w:rFonts w:ascii="Times New Roman" w:eastAsia="Times New Roman" w:hAnsi="Times New Roman" w:cs="Times New Roman"/>
          <w:color w:val="000000"/>
          <w:sz w:val="20"/>
          <w:szCs w:val="20"/>
          <w:lang w:eastAsia="ru-RU"/>
        </w:rPr>
        <w:t xml:space="preserve">(статьи 147 УК РСФСР или 159 УК РФ). Банкиры-мошенники подменяют понятие «услуга мены» (размен «кредитного» договора — векселя на купюры Центрального Банка более мелкого номинала) </w:t>
      </w:r>
      <w:proofErr w:type="gramStart"/>
      <w:r w:rsidRPr="007D4A4E">
        <w:rPr>
          <w:rFonts w:ascii="Times New Roman" w:eastAsia="Times New Roman" w:hAnsi="Times New Roman" w:cs="Times New Roman"/>
          <w:color w:val="000000"/>
          <w:sz w:val="20"/>
          <w:szCs w:val="20"/>
          <w:lang w:eastAsia="ru-RU"/>
        </w:rPr>
        <w:t>на</w:t>
      </w:r>
      <w:proofErr w:type="gramEnd"/>
      <w:r w:rsidRPr="007D4A4E">
        <w:rPr>
          <w:rFonts w:ascii="Times New Roman" w:eastAsia="Times New Roman" w:hAnsi="Times New Roman" w:cs="Times New Roman"/>
          <w:color w:val="000000"/>
          <w:sz w:val="20"/>
          <w:szCs w:val="20"/>
          <w:lang w:eastAsia="ru-RU"/>
        </w:rPr>
        <w:t>: «</w:t>
      </w:r>
      <w:proofErr w:type="gramStart"/>
      <w:r w:rsidRPr="007D4A4E">
        <w:rPr>
          <w:rFonts w:ascii="Times New Roman" w:eastAsia="Times New Roman" w:hAnsi="Times New Roman" w:cs="Times New Roman"/>
          <w:color w:val="000000"/>
          <w:sz w:val="20"/>
          <w:szCs w:val="20"/>
          <w:lang w:eastAsia="ru-RU"/>
        </w:rPr>
        <w:t>банковская</w:t>
      </w:r>
      <w:proofErr w:type="gramEnd"/>
      <w:r w:rsidRPr="007D4A4E">
        <w:rPr>
          <w:rFonts w:ascii="Times New Roman" w:eastAsia="Times New Roman" w:hAnsi="Times New Roman" w:cs="Times New Roman"/>
          <w:color w:val="000000"/>
          <w:sz w:val="20"/>
          <w:szCs w:val="20"/>
          <w:lang w:eastAsia="ru-RU"/>
        </w:rPr>
        <w:t xml:space="preserve"> операция «кредитование». При этом клиентам банков внушается ложь о том, что номинал купюр равен их стоимости, а поэтому эти деньги должны возвращаться обратно банку, да ещё с процентами за их использование. </w:t>
      </w:r>
      <w:proofErr w:type="gramStart"/>
      <w:r w:rsidRPr="007D4A4E">
        <w:rPr>
          <w:rFonts w:ascii="Times New Roman" w:eastAsia="Times New Roman" w:hAnsi="Times New Roman" w:cs="Times New Roman"/>
          <w:color w:val="000000"/>
          <w:sz w:val="20"/>
          <w:szCs w:val="20"/>
          <w:lang w:eastAsia="ru-RU"/>
        </w:rPr>
        <w:t>Это мошенничество сопровождается </w:t>
      </w:r>
      <w:r w:rsidRPr="007D4A4E">
        <w:rPr>
          <w:rFonts w:ascii="Times New Roman" w:eastAsia="Times New Roman" w:hAnsi="Times New Roman" w:cs="Times New Roman"/>
          <w:color w:val="000000"/>
          <w:sz w:val="20"/>
          <w:szCs w:val="20"/>
          <w:u w:val="single"/>
          <w:bdr w:val="none" w:sz="0" w:space="0" w:color="auto" w:frame="1"/>
          <w:lang w:eastAsia="ru-RU"/>
        </w:rPr>
        <w:t>вымогательством </w:t>
      </w:r>
      <w:r w:rsidRPr="007D4A4E">
        <w:rPr>
          <w:rFonts w:ascii="Times New Roman" w:eastAsia="Times New Roman" w:hAnsi="Times New Roman" w:cs="Times New Roman"/>
          <w:color w:val="000000"/>
          <w:sz w:val="20"/>
          <w:szCs w:val="20"/>
          <w:lang w:eastAsia="ru-RU"/>
        </w:rPr>
        <w:t>(вымогательство: ст. 148 УК РСФСР или ст. 163 УК РФ) у юридически безграмотных клиентов, требуя от них предоставить банку: залоги, заклады, поручительства, страховки, а также требующие возврата билетов Центральных банков, не возвращая при этом исполненных «кредитных» договоров – векселей клиентов своим клиентам, а также взимая с них проценты за кредиты, которые никогда не давали на самом деле</w:t>
      </w:r>
      <w:proofErr w:type="gramEnd"/>
      <w:r w:rsidRPr="007D4A4E">
        <w:rPr>
          <w:rFonts w:ascii="Times New Roman" w:eastAsia="Times New Roman" w:hAnsi="Times New Roman" w:cs="Times New Roman"/>
          <w:color w:val="000000"/>
          <w:sz w:val="20"/>
          <w:szCs w:val="20"/>
          <w:lang w:eastAsia="ru-RU"/>
        </w:rPr>
        <w:t>, поскольку «кредит» - заем может дать лишь собственник денег, но не их хранитель. Остаётся выяснить: кто является настоящим собственником денег?</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5. Закон о бюджете государства.</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 xml:space="preserve">Под потребности Народа ежегодно выпускается Закон о бюджете с целью поддержать государство, и на налоговые средства, принадлежащие Народу, осуществляется эмиссия Билетов Банка России, содержащих </w:t>
      </w:r>
      <w:proofErr w:type="spellStart"/>
      <w:r w:rsidRPr="007D4A4E">
        <w:rPr>
          <w:rFonts w:ascii="Times New Roman" w:eastAsia="Times New Roman" w:hAnsi="Times New Roman" w:cs="Times New Roman"/>
          <w:color w:val="000000"/>
          <w:sz w:val="20"/>
          <w:szCs w:val="20"/>
          <w:lang w:eastAsia="ru-RU"/>
        </w:rPr>
        <w:t>сеньораж</w:t>
      </w:r>
      <w:proofErr w:type="spellEnd"/>
      <w:r w:rsidRPr="007D4A4E">
        <w:rPr>
          <w:rFonts w:ascii="Times New Roman" w:eastAsia="Times New Roman" w:hAnsi="Times New Roman" w:cs="Times New Roman"/>
          <w:color w:val="000000"/>
          <w:sz w:val="20"/>
          <w:szCs w:val="20"/>
          <w:lang w:eastAsia="ru-RU"/>
        </w:rPr>
        <w:t xml:space="preserve"> (маржу, скрытую прибыль), который наполняется временем жизни и самой жизнью (умением, знаниями и т.д.) людей, во время выполнения ими реальных раб </w:t>
      </w:r>
      <w:proofErr w:type="gramStart"/>
      <w:r w:rsidRPr="007D4A4E">
        <w:rPr>
          <w:rFonts w:ascii="Times New Roman" w:eastAsia="Times New Roman" w:hAnsi="Times New Roman" w:cs="Times New Roman"/>
          <w:color w:val="000000"/>
          <w:sz w:val="20"/>
          <w:szCs w:val="20"/>
          <w:lang w:eastAsia="ru-RU"/>
        </w:rPr>
        <w:t>от</w:t>
      </w:r>
      <w:proofErr w:type="gramEnd"/>
      <w:r w:rsidRPr="007D4A4E">
        <w:rPr>
          <w:rFonts w:ascii="Times New Roman" w:eastAsia="Times New Roman" w:hAnsi="Times New Roman" w:cs="Times New Roman"/>
          <w:color w:val="000000"/>
          <w:sz w:val="20"/>
          <w:szCs w:val="20"/>
          <w:lang w:eastAsia="ru-RU"/>
        </w:rPr>
        <w:t>. Таким образом, Билеты Банка России – это средства (собственность) Народа, а не Центрального Банка и тем более коммерческого банка, поэтому они в этой части банкам не принадлежат.</w:t>
      </w:r>
    </w:p>
    <w:p w:rsidR="007D4A4E" w:rsidRPr="007D4A4E" w:rsidRDefault="007D4A4E" w:rsidP="00F32971">
      <w:pPr>
        <w:spacing w:before="192" w:after="0" w:line="288" w:lineRule="atLeast"/>
        <w:textAlignment w:val="baseline"/>
        <w:outlineLvl w:val="1"/>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6. Отсутствие права передачи, у коммерческих банков, третьим лицам Билетов Центрального Банка России.</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Центральный Банк РФ перемещает Билеты Банка РФ в виде кредитов по договору, в подчинённые ему по финансовой системе коммерческие банки исключительно, как в складские помещения, но никак не в имущественный наем (аренду). («Договор имущественного найма» Ст. 275 ГК РСФСР, или она же ст. 606 ГК РФ «Договор аренды».) Тем более, без права поднайма (субаренды) полученного ценного имущества</w:t>
      </w:r>
      <w:proofErr w:type="gramStart"/>
      <w:r w:rsidRPr="007D4A4E">
        <w:rPr>
          <w:rFonts w:ascii="Times New Roman" w:eastAsia="Times New Roman" w:hAnsi="Times New Roman" w:cs="Times New Roman"/>
          <w:color w:val="000000"/>
          <w:sz w:val="20"/>
          <w:szCs w:val="20"/>
          <w:lang w:eastAsia="ru-RU"/>
        </w:rPr>
        <w:t>.</w:t>
      </w:r>
      <w:proofErr w:type="gramEnd"/>
      <w:r w:rsidRPr="007D4A4E">
        <w:rPr>
          <w:rFonts w:ascii="Times New Roman" w:eastAsia="Times New Roman" w:hAnsi="Times New Roman" w:cs="Times New Roman"/>
          <w:color w:val="000000"/>
          <w:sz w:val="20"/>
          <w:szCs w:val="20"/>
          <w:lang w:eastAsia="ru-RU"/>
        </w:rPr>
        <w:t xml:space="preserve"> (</w:t>
      </w:r>
      <w:proofErr w:type="gramStart"/>
      <w:r w:rsidRPr="007D4A4E">
        <w:rPr>
          <w:rFonts w:ascii="Times New Roman" w:eastAsia="Times New Roman" w:hAnsi="Times New Roman" w:cs="Times New Roman"/>
          <w:color w:val="000000"/>
          <w:sz w:val="20"/>
          <w:szCs w:val="20"/>
          <w:lang w:eastAsia="ru-RU"/>
        </w:rPr>
        <w:t>с</w:t>
      </w:r>
      <w:proofErr w:type="gramEnd"/>
      <w:r w:rsidRPr="007D4A4E">
        <w:rPr>
          <w:rFonts w:ascii="Times New Roman" w:eastAsia="Times New Roman" w:hAnsi="Times New Roman" w:cs="Times New Roman"/>
          <w:color w:val="000000"/>
          <w:sz w:val="20"/>
          <w:szCs w:val="20"/>
          <w:lang w:eastAsia="ru-RU"/>
        </w:rPr>
        <w:t>т. 287 ГК РСФСР «Поднаем» или ст. 613 ГК РФ «Права третьих лиц на сдаваемое в аренду имущество». )</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r w:rsidRPr="007D4A4E">
        <w:rPr>
          <w:rFonts w:ascii="Times New Roman" w:eastAsia="Times New Roman" w:hAnsi="Times New Roman" w:cs="Times New Roman"/>
          <w:color w:val="000000"/>
          <w:sz w:val="20"/>
          <w:szCs w:val="20"/>
          <w:lang w:eastAsia="ru-RU"/>
        </w:rPr>
        <w:t>Отсюда получается, что коммерческий банк – это всего лишь склад, а его сотрудники – это кладовщики и охранники, у которых нет права, распоряжаться как-либо данной типографской продукцией, поскольку у них отсутствует лицензия на выдачу кредитов населению.</w:t>
      </w:r>
    </w:p>
    <w:p w:rsidR="007D4A4E" w:rsidRPr="007D4A4E" w:rsidRDefault="007D4A4E" w:rsidP="00F32971">
      <w:pPr>
        <w:spacing w:after="0" w:line="240" w:lineRule="auto"/>
        <w:textAlignment w:val="baseline"/>
        <w:rPr>
          <w:rFonts w:ascii="Times New Roman" w:eastAsia="Times New Roman" w:hAnsi="Times New Roman" w:cs="Times New Roman"/>
          <w:color w:val="000000"/>
          <w:sz w:val="20"/>
          <w:szCs w:val="20"/>
          <w:lang w:eastAsia="ru-RU"/>
        </w:rPr>
      </w:pPr>
      <w:proofErr w:type="gramStart"/>
      <w:r w:rsidRPr="007D4A4E">
        <w:rPr>
          <w:rFonts w:ascii="Times New Roman" w:eastAsia="Times New Roman" w:hAnsi="Times New Roman" w:cs="Times New Roman"/>
          <w:color w:val="000000"/>
          <w:sz w:val="20"/>
          <w:szCs w:val="20"/>
          <w:lang w:eastAsia="ru-RU"/>
        </w:rPr>
        <w:lastRenderedPageBreak/>
        <w:t>Согласно Положения</w:t>
      </w:r>
      <w:proofErr w:type="gramEnd"/>
      <w:r w:rsidRPr="007D4A4E">
        <w:rPr>
          <w:rFonts w:ascii="Times New Roman" w:eastAsia="Times New Roman" w:hAnsi="Times New Roman" w:cs="Times New Roman"/>
          <w:color w:val="000000"/>
          <w:sz w:val="20"/>
          <w:szCs w:val="20"/>
          <w:lang w:eastAsia="ru-RU"/>
        </w:rPr>
        <w:t xml:space="preserve"> Банка России от 12.11.2017 г. № 312-П «О порядке предоставления Банком России кредитным организациям кредитов, обеспеченных активами или поручительства ми» становится ясно, что ЦБ РФ выдает кредиты всем банкам для закупки ценных бумаг-векселей и облигаций, почему то именуемых банками « кредитными договорами». Ведь привлечение денежных сре</w:t>
      </w:r>
      <w:proofErr w:type="gramStart"/>
      <w:r w:rsidRPr="007D4A4E">
        <w:rPr>
          <w:rFonts w:ascii="Times New Roman" w:eastAsia="Times New Roman" w:hAnsi="Times New Roman" w:cs="Times New Roman"/>
          <w:color w:val="000000"/>
          <w:sz w:val="20"/>
          <w:szCs w:val="20"/>
          <w:lang w:eastAsia="ru-RU"/>
        </w:rPr>
        <w:t>дств кл</w:t>
      </w:r>
      <w:proofErr w:type="gramEnd"/>
      <w:r w:rsidRPr="007D4A4E">
        <w:rPr>
          <w:rFonts w:ascii="Times New Roman" w:eastAsia="Times New Roman" w:hAnsi="Times New Roman" w:cs="Times New Roman"/>
          <w:color w:val="000000"/>
          <w:sz w:val="20"/>
          <w:szCs w:val="20"/>
          <w:lang w:eastAsia="ru-RU"/>
        </w:rPr>
        <w:t>иентов в банк, есть заём или кредит банку (ст. 807 ГК РФ), а по ст.816 ГК РФ заёмщиком является юридическое лицо, т.е. банк, имеющий право по лицензии – «привлекать вклады». Без, Нашего доверия бумажки и железки юридического лица под названием Центральный Банк России покупательной и платежной силы (стоимости) не имеют.</w:t>
      </w:r>
    </w:p>
    <w:p w:rsidR="00264B87" w:rsidRDefault="00264B87"/>
    <w:sectPr w:rsidR="0026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61519"/>
    <w:multiLevelType w:val="multilevel"/>
    <w:tmpl w:val="48AC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0D"/>
    <w:rsid w:val="00264B87"/>
    <w:rsid w:val="003224EE"/>
    <w:rsid w:val="007D4A4E"/>
    <w:rsid w:val="00DF3F0D"/>
    <w:rsid w:val="00F3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55">
      <w:bodyDiv w:val="1"/>
      <w:marLeft w:val="0"/>
      <w:marRight w:val="0"/>
      <w:marTop w:val="0"/>
      <w:marBottom w:val="0"/>
      <w:divBdr>
        <w:top w:val="none" w:sz="0" w:space="0" w:color="auto"/>
        <w:left w:val="none" w:sz="0" w:space="0" w:color="auto"/>
        <w:bottom w:val="none" w:sz="0" w:space="0" w:color="auto"/>
        <w:right w:val="none" w:sz="0" w:space="0" w:color="auto"/>
      </w:divBdr>
      <w:divsChild>
        <w:div w:id="406805980">
          <w:marLeft w:val="0"/>
          <w:marRight w:val="0"/>
          <w:marTop w:val="0"/>
          <w:marBottom w:val="0"/>
          <w:divBdr>
            <w:top w:val="none" w:sz="0" w:space="0" w:color="auto"/>
            <w:left w:val="none" w:sz="0" w:space="0" w:color="auto"/>
            <w:bottom w:val="none" w:sz="0" w:space="0" w:color="auto"/>
            <w:right w:val="none" w:sz="0" w:space="0" w:color="auto"/>
          </w:divBdr>
        </w:div>
        <w:div w:id="1738169113">
          <w:marLeft w:val="0"/>
          <w:marRight w:val="0"/>
          <w:marTop w:val="0"/>
          <w:marBottom w:val="0"/>
          <w:divBdr>
            <w:top w:val="none" w:sz="0" w:space="0" w:color="auto"/>
            <w:left w:val="none" w:sz="0" w:space="0" w:color="auto"/>
            <w:bottom w:val="none" w:sz="0" w:space="0" w:color="auto"/>
            <w:right w:val="none" w:sz="0" w:space="0" w:color="auto"/>
          </w:divBdr>
        </w:div>
        <w:div w:id="1817333043">
          <w:marLeft w:val="0"/>
          <w:marRight w:val="0"/>
          <w:marTop w:val="0"/>
          <w:marBottom w:val="0"/>
          <w:divBdr>
            <w:top w:val="none" w:sz="0" w:space="0" w:color="auto"/>
            <w:left w:val="none" w:sz="0" w:space="0" w:color="auto"/>
            <w:bottom w:val="none" w:sz="0" w:space="0" w:color="auto"/>
            <w:right w:val="none" w:sz="0" w:space="0" w:color="auto"/>
          </w:divBdr>
        </w:div>
        <w:div w:id="1932396671">
          <w:marLeft w:val="0"/>
          <w:marRight w:val="0"/>
          <w:marTop w:val="0"/>
          <w:marBottom w:val="0"/>
          <w:divBdr>
            <w:top w:val="none" w:sz="0" w:space="0" w:color="auto"/>
            <w:left w:val="none" w:sz="0" w:space="0" w:color="auto"/>
            <w:bottom w:val="none" w:sz="0" w:space="0" w:color="auto"/>
            <w:right w:val="none" w:sz="0" w:space="0" w:color="auto"/>
          </w:divBdr>
          <w:divsChild>
            <w:div w:id="1811898883">
              <w:marLeft w:val="0"/>
              <w:marRight w:val="0"/>
              <w:marTop w:val="0"/>
              <w:marBottom w:val="0"/>
              <w:divBdr>
                <w:top w:val="none" w:sz="0" w:space="0" w:color="auto"/>
                <w:left w:val="none" w:sz="0" w:space="0" w:color="auto"/>
                <w:bottom w:val="none" w:sz="0" w:space="0" w:color="auto"/>
                <w:right w:val="none" w:sz="0" w:space="0" w:color="auto"/>
              </w:divBdr>
            </w:div>
            <w:div w:id="708802910">
              <w:marLeft w:val="0"/>
              <w:marRight w:val="0"/>
              <w:marTop w:val="0"/>
              <w:marBottom w:val="0"/>
              <w:divBdr>
                <w:top w:val="single" w:sz="6" w:space="0" w:color="CCCCCC"/>
                <w:left w:val="single" w:sz="6" w:space="0" w:color="CCCCCC"/>
                <w:bottom w:val="single" w:sz="6" w:space="0" w:color="CCCCCC"/>
                <w:right w:val="single" w:sz="6" w:space="0" w:color="CCCCCC"/>
              </w:divBdr>
              <w:divsChild>
                <w:div w:id="1808038575">
                  <w:marLeft w:val="0"/>
                  <w:marRight w:val="0"/>
                  <w:marTop w:val="0"/>
                  <w:marBottom w:val="0"/>
                  <w:divBdr>
                    <w:top w:val="none" w:sz="0" w:space="0" w:color="auto"/>
                    <w:left w:val="none" w:sz="0" w:space="0" w:color="auto"/>
                    <w:bottom w:val="none" w:sz="0" w:space="0" w:color="auto"/>
                    <w:right w:val="none" w:sz="0" w:space="0" w:color="auto"/>
                  </w:divBdr>
                  <w:divsChild>
                    <w:div w:id="1131052374">
                      <w:marLeft w:val="0"/>
                      <w:marRight w:val="0"/>
                      <w:marTop w:val="0"/>
                      <w:marBottom w:val="0"/>
                      <w:divBdr>
                        <w:top w:val="none" w:sz="0" w:space="0" w:color="auto"/>
                        <w:left w:val="none" w:sz="0" w:space="0" w:color="auto"/>
                        <w:bottom w:val="none" w:sz="0" w:space="0" w:color="auto"/>
                        <w:right w:val="none" w:sz="0" w:space="0" w:color="auto"/>
                      </w:divBdr>
                      <w:divsChild>
                        <w:div w:id="122699398">
                          <w:marLeft w:val="0"/>
                          <w:marRight w:val="0"/>
                          <w:marTop w:val="0"/>
                          <w:marBottom w:val="0"/>
                          <w:divBdr>
                            <w:top w:val="none" w:sz="0" w:space="0" w:color="auto"/>
                            <w:left w:val="none" w:sz="0" w:space="0" w:color="auto"/>
                            <w:bottom w:val="none" w:sz="0" w:space="0" w:color="auto"/>
                            <w:right w:val="none" w:sz="0" w:space="0" w:color="auto"/>
                          </w:divBdr>
                          <w:divsChild>
                            <w:div w:id="233004476">
                              <w:marLeft w:val="0"/>
                              <w:marRight w:val="0"/>
                              <w:marTop w:val="0"/>
                              <w:marBottom w:val="0"/>
                              <w:divBdr>
                                <w:top w:val="none" w:sz="0" w:space="0" w:color="auto"/>
                                <w:left w:val="none" w:sz="0" w:space="0" w:color="auto"/>
                                <w:bottom w:val="none" w:sz="0" w:space="0" w:color="auto"/>
                                <w:right w:val="none" w:sz="0" w:space="0" w:color="auto"/>
                              </w:divBdr>
                              <w:divsChild>
                                <w:div w:id="276375335">
                                  <w:marLeft w:val="0"/>
                                  <w:marRight w:val="0"/>
                                  <w:marTop w:val="0"/>
                                  <w:marBottom w:val="0"/>
                                  <w:divBdr>
                                    <w:top w:val="none" w:sz="0" w:space="0" w:color="auto"/>
                                    <w:left w:val="none" w:sz="0" w:space="0" w:color="auto"/>
                                    <w:bottom w:val="none" w:sz="0" w:space="0" w:color="auto"/>
                                    <w:right w:val="none" w:sz="0" w:space="0" w:color="auto"/>
                                  </w:divBdr>
                                  <w:divsChild>
                                    <w:div w:id="802039244">
                                      <w:marLeft w:val="0"/>
                                      <w:marRight w:val="0"/>
                                      <w:marTop w:val="0"/>
                                      <w:marBottom w:val="0"/>
                                      <w:divBdr>
                                        <w:top w:val="none" w:sz="0" w:space="0" w:color="auto"/>
                                        <w:left w:val="none" w:sz="0" w:space="0" w:color="auto"/>
                                        <w:bottom w:val="none" w:sz="0" w:space="0" w:color="auto"/>
                                        <w:right w:val="none" w:sz="0" w:space="0" w:color="auto"/>
                                      </w:divBdr>
                                      <w:divsChild>
                                        <w:div w:id="825054210">
                                          <w:marLeft w:val="0"/>
                                          <w:marRight w:val="0"/>
                                          <w:marTop w:val="0"/>
                                          <w:marBottom w:val="0"/>
                                          <w:divBdr>
                                            <w:top w:val="none" w:sz="0" w:space="0" w:color="auto"/>
                                            <w:left w:val="none" w:sz="0" w:space="0" w:color="auto"/>
                                            <w:bottom w:val="none" w:sz="0" w:space="0" w:color="auto"/>
                                            <w:right w:val="none" w:sz="0" w:space="0" w:color="auto"/>
                                          </w:divBdr>
                                        </w:div>
                                        <w:div w:id="2096243352">
                                          <w:marLeft w:val="0"/>
                                          <w:marRight w:val="0"/>
                                          <w:marTop w:val="0"/>
                                          <w:marBottom w:val="0"/>
                                          <w:divBdr>
                                            <w:top w:val="none" w:sz="0" w:space="0" w:color="auto"/>
                                            <w:left w:val="none" w:sz="0" w:space="0" w:color="auto"/>
                                            <w:bottom w:val="none" w:sz="0" w:space="0" w:color="auto"/>
                                            <w:right w:val="none" w:sz="0" w:space="0" w:color="auto"/>
                                          </w:divBdr>
                                          <w:divsChild>
                                            <w:div w:id="36397551">
                                              <w:marLeft w:val="0"/>
                                              <w:marRight w:val="0"/>
                                              <w:marTop w:val="0"/>
                                              <w:marBottom w:val="0"/>
                                              <w:divBdr>
                                                <w:top w:val="none" w:sz="0" w:space="0" w:color="auto"/>
                                                <w:left w:val="none" w:sz="0" w:space="0" w:color="auto"/>
                                                <w:bottom w:val="none" w:sz="0" w:space="0" w:color="auto"/>
                                                <w:right w:val="none" w:sz="0" w:space="0" w:color="auto"/>
                                              </w:divBdr>
                                              <w:divsChild>
                                                <w:div w:id="2091810324">
                                                  <w:marLeft w:val="0"/>
                                                  <w:marRight w:val="0"/>
                                                  <w:marTop w:val="0"/>
                                                  <w:marBottom w:val="0"/>
                                                  <w:divBdr>
                                                    <w:top w:val="none" w:sz="0" w:space="0" w:color="auto"/>
                                                    <w:left w:val="none" w:sz="0" w:space="0" w:color="auto"/>
                                                    <w:bottom w:val="none" w:sz="0" w:space="0" w:color="auto"/>
                                                    <w:right w:val="none" w:sz="0" w:space="0" w:color="auto"/>
                                                  </w:divBdr>
                                                  <w:divsChild>
                                                    <w:div w:id="21089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4910">
                                              <w:marLeft w:val="0"/>
                                              <w:marRight w:val="0"/>
                                              <w:marTop w:val="0"/>
                                              <w:marBottom w:val="0"/>
                                              <w:divBdr>
                                                <w:top w:val="none" w:sz="0" w:space="0" w:color="auto"/>
                                                <w:left w:val="none" w:sz="0" w:space="0" w:color="auto"/>
                                                <w:bottom w:val="none" w:sz="0" w:space="0" w:color="auto"/>
                                                <w:right w:val="none" w:sz="0" w:space="0" w:color="auto"/>
                                              </w:divBdr>
                                              <w:divsChild>
                                                <w:div w:id="1984313756">
                                                  <w:marLeft w:val="0"/>
                                                  <w:marRight w:val="0"/>
                                                  <w:marTop w:val="0"/>
                                                  <w:marBottom w:val="0"/>
                                                  <w:divBdr>
                                                    <w:top w:val="none" w:sz="0" w:space="0" w:color="auto"/>
                                                    <w:left w:val="none" w:sz="0" w:space="0" w:color="auto"/>
                                                    <w:bottom w:val="none" w:sz="0" w:space="0" w:color="auto"/>
                                                    <w:right w:val="none" w:sz="0" w:space="0" w:color="auto"/>
                                                  </w:divBdr>
                                                  <w:divsChild>
                                                    <w:div w:id="542981874">
                                                      <w:marLeft w:val="0"/>
                                                      <w:marRight w:val="0"/>
                                                      <w:marTop w:val="0"/>
                                                      <w:marBottom w:val="0"/>
                                                      <w:divBdr>
                                                        <w:top w:val="none" w:sz="0" w:space="0" w:color="auto"/>
                                                        <w:left w:val="none" w:sz="0" w:space="0" w:color="auto"/>
                                                        <w:bottom w:val="none" w:sz="0" w:space="0" w:color="auto"/>
                                                        <w:right w:val="none" w:sz="0" w:space="0" w:color="auto"/>
                                                      </w:divBdr>
                                                      <w:divsChild>
                                                        <w:div w:id="498664029">
                                                          <w:marLeft w:val="0"/>
                                                          <w:marRight w:val="0"/>
                                                          <w:marTop w:val="0"/>
                                                          <w:marBottom w:val="0"/>
                                                          <w:divBdr>
                                                            <w:top w:val="none" w:sz="0" w:space="0" w:color="auto"/>
                                                            <w:left w:val="none" w:sz="0" w:space="0" w:color="auto"/>
                                                            <w:bottom w:val="none" w:sz="0" w:space="0" w:color="auto"/>
                                                            <w:right w:val="none" w:sz="0" w:space="0" w:color="auto"/>
                                                          </w:divBdr>
                                                          <w:divsChild>
                                                            <w:div w:id="137263110">
                                                              <w:marLeft w:val="0"/>
                                                              <w:marRight w:val="0"/>
                                                              <w:marTop w:val="0"/>
                                                              <w:marBottom w:val="0"/>
                                                              <w:divBdr>
                                                                <w:top w:val="none" w:sz="0" w:space="0" w:color="auto"/>
                                                                <w:left w:val="none" w:sz="0" w:space="0" w:color="auto"/>
                                                                <w:bottom w:val="none" w:sz="0" w:space="0" w:color="auto"/>
                                                                <w:right w:val="none" w:sz="0" w:space="0" w:color="auto"/>
                                                              </w:divBdr>
                                                              <w:divsChild>
                                                                <w:div w:id="1121459729">
                                                                  <w:marLeft w:val="0"/>
                                                                  <w:marRight w:val="0"/>
                                                                  <w:marTop w:val="0"/>
                                                                  <w:marBottom w:val="0"/>
                                                                  <w:divBdr>
                                                                    <w:top w:val="none" w:sz="0" w:space="0" w:color="auto"/>
                                                                    <w:left w:val="none" w:sz="0" w:space="0" w:color="auto"/>
                                                                    <w:bottom w:val="none" w:sz="0" w:space="0" w:color="auto"/>
                                                                    <w:right w:val="none" w:sz="0" w:space="0" w:color="auto"/>
                                                                  </w:divBdr>
                                                                  <w:divsChild>
                                                                    <w:div w:id="833684702">
                                                                      <w:marLeft w:val="0"/>
                                                                      <w:marRight w:val="0"/>
                                                                      <w:marTop w:val="0"/>
                                                                      <w:marBottom w:val="0"/>
                                                                      <w:divBdr>
                                                                        <w:top w:val="none" w:sz="0" w:space="0" w:color="auto"/>
                                                                        <w:left w:val="none" w:sz="0" w:space="0" w:color="auto"/>
                                                                        <w:bottom w:val="none" w:sz="0" w:space="0" w:color="auto"/>
                                                                        <w:right w:val="none" w:sz="0" w:space="0" w:color="auto"/>
                                                                      </w:divBdr>
                                                                      <w:divsChild>
                                                                        <w:div w:id="250698631">
                                                                          <w:marLeft w:val="0"/>
                                                                          <w:marRight w:val="0"/>
                                                                          <w:marTop w:val="0"/>
                                                                          <w:marBottom w:val="0"/>
                                                                          <w:divBdr>
                                                                            <w:top w:val="none" w:sz="0" w:space="0" w:color="auto"/>
                                                                            <w:left w:val="none" w:sz="0" w:space="0" w:color="auto"/>
                                                                            <w:bottom w:val="none" w:sz="0" w:space="0" w:color="auto"/>
                                                                            <w:right w:val="none" w:sz="0" w:space="0" w:color="auto"/>
                                                                          </w:divBdr>
                                                                          <w:divsChild>
                                                                            <w:div w:id="1043598841">
                                                                              <w:marLeft w:val="0"/>
                                                                              <w:marRight w:val="0"/>
                                                                              <w:marTop w:val="0"/>
                                                                              <w:marBottom w:val="0"/>
                                                                              <w:divBdr>
                                                                                <w:top w:val="none" w:sz="0" w:space="0" w:color="auto"/>
                                                                                <w:left w:val="none" w:sz="0" w:space="0" w:color="auto"/>
                                                                                <w:bottom w:val="none" w:sz="0" w:space="0" w:color="auto"/>
                                                                                <w:right w:val="none" w:sz="0" w:space="0" w:color="auto"/>
                                                                              </w:divBdr>
                                                                              <w:divsChild>
                                                                                <w:div w:id="1151023800">
                                                                                  <w:marLeft w:val="0"/>
                                                                                  <w:marRight w:val="0"/>
                                                                                  <w:marTop w:val="0"/>
                                                                                  <w:marBottom w:val="0"/>
                                                                                  <w:divBdr>
                                                                                    <w:top w:val="none" w:sz="0" w:space="0" w:color="auto"/>
                                                                                    <w:left w:val="none" w:sz="0" w:space="0" w:color="auto"/>
                                                                                    <w:bottom w:val="none" w:sz="0" w:space="0" w:color="auto"/>
                                                                                    <w:right w:val="none" w:sz="0" w:space="0" w:color="auto"/>
                                                                                  </w:divBdr>
                                                                                  <w:divsChild>
                                                                                    <w:div w:id="1212616550">
                                                                                      <w:marLeft w:val="0"/>
                                                                                      <w:marRight w:val="0"/>
                                                                                      <w:marTop w:val="0"/>
                                                                                      <w:marBottom w:val="0"/>
                                                                                      <w:divBdr>
                                                                                        <w:top w:val="none" w:sz="0" w:space="0" w:color="auto"/>
                                                                                        <w:left w:val="none" w:sz="0" w:space="0" w:color="auto"/>
                                                                                        <w:bottom w:val="none" w:sz="0" w:space="0" w:color="auto"/>
                                                                                        <w:right w:val="none" w:sz="0" w:space="0" w:color="auto"/>
                                                                                      </w:divBdr>
                                                                                      <w:divsChild>
                                                                                        <w:div w:id="1742213350">
                                                                                          <w:marLeft w:val="0"/>
                                                                                          <w:marRight w:val="0"/>
                                                                                          <w:marTop w:val="0"/>
                                                                                          <w:marBottom w:val="0"/>
                                                                                          <w:divBdr>
                                                                                            <w:top w:val="none" w:sz="0" w:space="0" w:color="auto"/>
                                                                                            <w:left w:val="none" w:sz="0" w:space="0" w:color="auto"/>
                                                                                            <w:bottom w:val="none" w:sz="0" w:space="0" w:color="auto"/>
                                                                                            <w:right w:val="none" w:sz="0" w:space="0" w:color="auto"/>
                                                                                          </w:divBdr>
                                                                                          <w:divsChild>
                                                                                            <w:div w:id="1148787413">
                                                                                              <w:marLeft w:val="0"/>
                                                                                              <w:marRight w:val="0"/>
                                                                                              <w:marTop w:val="0"/>
                                                                                              <w:marBottom w:val="0"/>
                                                                                              <w:divBdr>
                                                                                                <w:top w:val="none" w:sz="0" w:space="0" w:color="auto"/>
                                                                                                <w:left w:val="none" w:sz="0" w:space="0" w:color="auto"/>
                                                                                                <w:bottom w:val="none" w:sz="0" w:space="0" w:color="auto"/>
                                                                                                <w:right w:val="none" w:sz="0" w:space="0" w:color="auto"/>
                                                                                              </w:divBdr>
                                                                                              <w:divsChild>
                                                                                                <w:div w:id="442186571">
                                                                                                  <w:marLeft w:val="0"/>
                                                                                                  <w:marRight w:val="0"/>
                                                                                                  <w:marTop w:val="0"/>
                                                                                                  <w:marBottom w:val="0"/>
                                                                                                  <w:divBdr>
                                                                                                    <w:top w:val="none" w:sz="0" w:space="0" w:color="auto"/>
                                                                                                    <w:left w:val="none" w:sz="0" w:space="0" w:color="auto"/>
                                                                                                    <w:bottom w:val="none" w:sz="0" w:space="0" w:color="auto"/>
                                                                                                    <w:right w:val="none" w:sz="0" w:space="0" w:color="auto"/>
                                                                                                  </w:divBdr>
                                                                                                  <w:divsChild>
                                                                                                    <w:div w:id="4527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1191">
                                                                                              <w:marLeft w:val="0"/>
                                                                                              <w:marRight w:val="0"/>
                                                                                              <w:marTop w:val="0"/>
                                                                                              <w:marBottom w:val="0"/>
                                                                                              <w:divBdr>
                                                                                                <w:top w:val="none" w:sz="0" w:space="0" w:color="auto"/>
                                                                                                <w:left w:val="none" w:sz="0" w:space="0" w:color="auto"/>
                                                                                                <w:bottom w:val="none" w:sz="0" w:space="0" w:color="auto"/>
                                                                                                <w:right w:val="none" w:sz="0" w:space="0" w:color="auto"/>
                                                                                              </w:divBdr>
                                                                                              <w:divsChild>
                                                                                                <w:div w:id="17795683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077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0981">
                                                                          <w:marLeft w:val="0"/>
                                                                          <w:marRight w:val="0"/>
                                                                          <w:marTop w:val="0"/>
                                                                          <w:marBottom w:val="0"/>
                                                                          <w:divBdr>
                                                                            <w:top w:val="none" w:sz="0" w:space="0" w:color="auto"/>
                                                                            <w:left w:val="none" w:sz="0" w:space="0" w:color="auto"/>
                                                                            <w:bottom w:val="none" w:sz="0" w:space="0" w:color="auto"/>
                                                                            <w:right w:val="none" w:sz="0" w:space="0" w:color="auto"/>
                                                                          </w:divBdr>
                                                                          <w:divsChild>
                                                                            <w:div w:id="25953930">
                                                                              <w:marLeft w:val="0"/>
                                                                              <w:marRight w:val="0"/>
                                                                              <w:marTop w:val="0"/>
                                                                              <w:marBottom w:val="0"/>
                                                                              <w:divBdr>
                                                                                <w:top w:val="none" w:sz="0" w:space="0" w:color="auto"/>
                                                                                <w:left w:val="none" w:sz="0" w:space="0" w:color="auto"/>
                                                                                <w:bottom w:val="none" w:sz="0" w:space="0" w:color="auto"/>
                                                                                <w:right w:val="none" w:sz="0" w:space="0" w:color="auto"/>
                                                                              </w:divBdr>
                                                                              <w:divsChild>
                                                                                <w:div w:id="1544053550">
                                                                                  <w:marLeft w:val="0"/>
                                                                                  <w:marRight w:val="0"/>
                                                                                  <w:marTop w:val="0"/>
                                                                                  <w:marBottom w:val="0"/>
                                                                                  <w:divBdr>
                                                                                    <w:top w:val="none" w:sz="0" w:space="0" w:color="auto"/>
                                                                                    <w:left w:val="none" w:sz="0" w:space="0" w:color="auto"/>
                                                                                    <w:bottom w:val="none" w:sz="0" w:space="0" w:color="auto"/>
                                                                                    <w:right w:val="none" w:sz="0" w:space="0" w:color="auto"/>
                                                                                  </w:divBdr>
                                                                                  <w:divsChild>
                                                                                    <w:div w:id="464393954">
                                                                                      <w:marLeft w:val="0"/>
                                                                                      <w:marRight w:val="0"/>
                                                                                      <w:marTop w:val="0"/>
                                                                                      <w:marBottom w:val="0"/>
                                                                                      <w:divBdr>
                                                                                        <w:top w:val="none" w:sz="0" w:space="0" w:color="auto"/>
                                                                                        <w:left w:val="none" w:sz="0" w:space="0" w:color="auto"/>
                                                                                        <w:bottom w:val="none" w:sz="0" w:space="0" w:color="auto"/>
                                                                                        <w:right w:val="none" w:sz="0" w:space="0" w:color="auto"/>
                                                                                      </w:divBdr>
                                                                                      <w:divsChild>
                                                                                        <w:div w:id="1592397350">
                                                                                          <w:marLeft w:val="0"/>
                                                                                          <w:marRight w:val="0"/>
                                                                                          <w:marTop w:val="0"/>
                                                                                          <w:marBottom w:val="0"/>
                                                                                          <w:divBdr>
                                                                                            <w:top w:val="none" w:sz="0" w:space="0" w:color="auto"/>
                                                                                            <w:left w:val="none" w:sz="0" w:space="0" w:color="auto"/>
                                                                                            <w:bottom w:val="none" w:sz="0" w:space="0" w:color="auto"/>
                                                                                            <w:right w:val="none" w:sz="0" w:space="0" w:color="auto"/>
                                                                                          </w:divBdr>
                                                                                          <w:divsChild>
                                                                                            <w:div w:id="1207110452">
                                                                                              <w:marLeft w:val="0"/>
                                                                                              <w:marRight w:val="0"/>
                                                                                              <w:marTop w:val="0"/>
                                                                                              <w:marBottom w:val="0"/>
                                                                                              <w:divBdr>
                                                                                                <w:top w:val="none" w:sz="0" w:space="0" w:color="auto"/>
                                                                                                <w:left w:val="none" w:sz="0" w:space="0" w:color="auto"/>
                                                                                                <w:bottom w:val="none" w:sz="0" w:space="0" w:color="auto"/>
                                                                                                <w:right w:val="none" w:sz="0" w:space="0" w:color="auto"/>
                                                                                              </w:divBdr>
                                                                                              <w:divsChild>
                                                                                                <w:div w:id="866941986">
                                                                                                  <w:marLeft w:val="0"/>
                                                                                                  <w:marRight w:val="0"/>
                                                                                                  <w:marTop w:val="0"/>
                                                                                                  <w:marBottom w:val="0"/>
                                                                                                  <w:divBdr>
                                                                                                    <w:top w:val="none" w:sz="0" w:space="0" w:color="auto"/>
                                                                                                    <w:left w:val="none" w:sz="0" w:space="0" w:color="auto"/>
                                                                                                    <w:bottom w:val="none" w:sz="0" w:space="0" w:color="auto"/>
                                                                                                    <w:right w:val="none" w:sz="0" w:space="0" w:color="auto"/>
                                                                                                  </w:divBdr>
                                                                                                  <w:divsChild>
                                                                                                    <w:div w:id="9225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6148">
                                                                                              <w:marLeft w:val="0"/>
                                                                                              <w:marRight w:val="0"/>
                                                                                              <w:marTop w:val="0"/>
                                                                                              <w:marBottom w:val="0"/>
                                                                                              <w:divBdr>
                                                                                                <w:top w:val="none" w:sz="0" w:space="0" w:color="auto"/>
                                                                                                <w:left w:val="none" w:sz="0" w:space="0" w:color="auto"/>
                                                                                                <w:bottom w:val="none" w:sz="0" w:space="0" w:color="auto"/>
                                                                                                <w:right w:val="none" w:sz="0" w:space="0" w:color="auto"/>
                                                                                              </w:divBdr>
                                                                                              <w:divsChild>
                                                                                                <w:div w:id="1202206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25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5143">
                                                                          <w:marLeft w:val="0"/>
                                                                          <w:marRight w:val="0"/>
                                                                          <w:marTop w:val="0"/>
                                                                          <w:marBottom w:val="0"/>
                                                                          <w:divBdr>
                                                                            <w:top w:val="none" w:sz="0" w:space="0" w:color="auto"/>
                                                                            <w:left w:val="none" w:sz="0" w:space="0" w:color="auto"/>
                                                                            <w:bottom w:val="none" w:sz="0" w:space="0" w:color="auto"/>
                                                                            <w:right w:val="none" w:sz="0" w:space="0" w:color="auto"/>
                                                                          </w:divBdr>
                                                                          <w:divsChild>
                                                                            <w:div w:id="557131528">
                                                                              <w:marLeft w:val="0"/>
                                                                              <w:marRight w:val="0"/>
                                                                              <w:marTop w:val="0"/>
                                                                              <w:marBottom w:val="0"/>
                                                                              <w:divBdr>
                                                                                <w:top w:val="none" w:sz="0" w:space="0" w:color="auto"/>
                                                                                <w:left w:val="none" w:sz="0" w:space="0" w:color="auto"/>
                                                                                <w:bottom w:val="none" w:sz="0" w:space="0" w:color="auto"/>
                                                                                <w:right w:val="none" w:sz="0" w:space="0" w:color="auto"/>
                                                                              </w:divBdr>
                                                                              <w:divsChild>
                                                                                <w:div w:id="705716432">
                                                                                  <w:marLeft w:val="0"/>
                                                                                  <w:marRight w:val="0"/>
                                                                                  <w:marTop w:val="0"/>
                                                                                  <w:marBottom w:val="0"/>
                                                                                  <w:divBdr>
                                                                                    <w:top w:val="none" w:sz="0" w:space="0" w:color="auto"/>
                                                                                    <w:left w:val="none" w:sz="0" w:space="0" w:color="auto"/>
                                                                                    <w:bottom w:val="none" w:sz="0" w:space="0" w:color="auto"/>
                                                                                    <w:right w:val="none" w:sz="0" w:space="0" w:color="auto"/>
                                                                                  </w:divBdr>
                                                                                  <w:divsChild>
                                                                                    <w:div w:id="14039222">
                                                                                      <w:marLeft w:val="0"/>
                                                                                      <w:marRight w:val="0"/>
                                                                                      <w:marTop w:val="0"/>
                                                                                      <w:marBottom w:val="0"/>
                                                                                      <w:divBdr>
                                                                                        <w:top w:val="none" w:sz="0" w:space="0" w:color="auto"/>
                                                                                        <w:left w:val="none" w:sz="0" w:space="0" w:color="auto"/>
                                                                                        <w:bottom w:val="none" w:sz="0" w:space="0" w:color="auto"/>
                                                                                        <w:right w:val="none" w:sz="0" w:space="0" w:color="auto"/>
                                                                                      </w:divBdr>
                                                                                      <w:divsChild>
                                                                                        <w:div w:id="1062216783">
                                                                                          <w:marLeft w:val="0"/>
                                                                                          <w:marRight w:val="0"/>
                                                                                          <w:marTop w:val="0"/>
                                                                                          <w:marBottom w:val="0"/>
                                                                                          <w:divBdr>
                                                                                            <w:top w:val="none" w:sz="0" w:space="0" w:color="auto"/>
                                                                                            <w:left w:val="none" w:sz="0" w:space="0" w:color="auto"/>
                                                                                            <w:bottom w:val="none" w:sz="0" w:space="0" w:color="auto"/>
                                                                                            <w:right w:val="none" w:sz="0" w:space="0" w:color="auto"/>
                                                                                          </w:divBdr>
                                                                                          <w:divsChild>
                                                                                            <w:div w:id="743995243">
                                                                                              <w:marLeft w:val="0"/>
                                                                                              <w:marRight w:val="0"/>
                                                                                              <w:marTop w:val="0"/>
                                                                                              <w:marBottom w:val="0"/>
                                                                                              <w:divBdr>
                                                                                                <w:top w:val="none" w:sz="0" w:space="0" w:color="auto"/>
                                                                                                <w:left w:val="none" w:sz="0" w:space="0" w:color="auto"/>
                                                                                                <w:bottom w:val="none" w:sz="0" w:space="0" w:color="auto"/>
                                                                                                <w:right w:val="none" w:sz="0" w:space="0" w:color="auto"/>
                                                                                              </w:divBdr>
                                                                                              <w:divsChild>
                                                                                                <w:div w:id="2099862402">
                                                                                                  <w:marLeft w:val="0"/>
                                                                                                  <w:marRight w:val="0"/>
                                                                                                  <w:marTop w:val="0"/>
                                                                                                  <w:marBottom w:val="0"/>
                                                                                                  <w:divBdr>
                                                                                                    <w:top w:val="none" w:sz="0" w:space="0" w:color="auto"/>
                                                                                                    <w:left w:val="none" w:sz="0" w:space="0" w:color="auto"/>
                                                                                                    <w:bottom w:val="none" w:sz="0" w:space="0" w:color="auto"/>
                                                                                                    <w:right w:val="none" w:sz="0" w:space="0" w:color="auto"/>
                                                                                                  </w:divBdr>
                                                                                                  <w:divsChild>
                                                                                                    <w:div w:id="391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8320">
                                                                                              <w:marLeft w:val="0"/>
                                                                                              <w:marRight w:val="0"/>
                                                                                              <w:marTop w:val="0"/>
                                                                                              <w:marBottom w:val="0"/>
                                                                                              <w:divBdr>
                                                                                                <w:top w:val="none" w:sz="0" w:space="0" w:color="auto"/>
                                                                                                <w:left w:val="none" w:sz="0" w:space="0" w:color="auto"/>
                                                                                                <w:bottom w:val="none" w:sz="0" w:space="0" w:color="auto"/>
                                                                                                <w:right w:val="none" w:sz="0" w:space="0" w:color="auto"/>
                                                                                              </w:divBdr>
                                                                                              <w:divsChild>
                                                                                                <w:div w:id="21458074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9524">
                                                                          <w:marLeft w:val="0"/>
                                                                          <w:marRight w:val="0"/>
                                                                          <w:marTop w:val="0"/>
                                                                          <w:marBottom w:val="0"/>
                                                                          <w:divBdr>
                                                                            <w:top w:val="none" w:sz="0" w:space="0" w:color="auto"/>
                                                                            <w:left w:val="none" w:sz="0" w:space="0" w:color="auto"/>
                                                                            <w:bottom w:val="none" w:sz="0" w:space="0" w:color="auto"/>
                                                                            <w:right w:val="none" w:sz="0" w:space="0" w:color="auto"/>
                                                                          </w:divBdr>
                                                                          <w:divsChild>
                                                                            <w:div w:id="1482582061">
                                                                              <w:marLeft w:val="0"/>
                                                                              <w:marRight w:val="0"/>
                                                                              <w:marTop w:val="0"/>
                                                                              <w:marBottom w:val="0"/>
                                                                              <w:divBdr>
                                                                                <w:top w:val="none" w:sz="0" w:space="0" w:color="auto"/>
                                                                                <w:left w:val="none" w:sz="0" w:space="0" w:color="auto"/>
                                                                                <w:bottom w:val="none" w:sz="0" w:space="0" w:color="auto"/>
                                                                                <w:right w:val="none" w:sz="0" w:space="0" w:color="auto"/>
                                                                              </w:divBdr>
                                                                              <w:divsChild>
                                                                                <w:div w:id="2020890826">
                                                                                  <w:marLeft w:val="0"/>
                                                                                  <w:marRight w:val="0"/>
                                                                                  <w:marTop w:val="0"/>
                                                                                  <w:marBottom w:val="0"/>
                                                                                  <w:divBdr>
                                                                                    <w:top w:val="none" w:sz="0" w:space="0" w:color="auto"/>
                                                                                    <w:left w:val="none" w:sz="0" w:space="0" w:color="auto"/>
                                                                                    <w:bottom w:val="none" w:sz="0" w:space="0" w:color="auto"/>
                                                                                    <w:right w:val="none" w:sz="0" w:space="0" w:color="auto"/>
                                                                                  </w:divBdr>
                                                                                  <w:divsChild>
                                                                                    <w:div w:id="49235649">
                                                                                      <w:marLeft w:val="0"/>
                                                                                      <w:marRight w:val="0"/>
                                                                                      <w:marTop w:val="0"/>
                                                                                      <w:marBottom w:val="0"/>
                                                                                      <w:divBdr>
                                                                                        <w:top w:val="none" w:sz="0" w:space="0" w:color="auto"/>
                                                                                        <w:left w:val="none" w:sz="0" w:space="0" w:color="auto"/>
                                                                                        <w:bottom w:val="none" w:sz="0" w:space="0" w:color="auto"/>
                                                                                        <w:right w:val="none" w:sz="0" w:space="0" w:color="auto"/>
                                                                                      </w:divBdr>
                                                                                      <w:divsChild>
                                                                                        <w:div w:id="400911002">
                                                                                          <w:marLeft w:val="0"/>
                                                                                          <w:marRight w:val="0"/>
                                                                                          <w:marTop w:val="0"/>
                                                                                          <w:marBottom w:val="0"/>
                                                                                          <w:divBdr>
                                                                                            <w:top w:val="none" w:sz="0" w:space="0" w:color="auto"/>
                                                                                            <w:left w:val="none" w:sz="0" w:space="0" w:color="auto"/>
                                                                                            <w:bottom w:val="none" w:sz="0" w:space="0" w:color="auto"/>
                                                                                            <w:right w:val="none" w:sz="0" w:space="0" w:color="auto"/>
                                                                                          </w:divBdr>
                                                                                          <w:divsChild>
                                                                                            <w:div w:id="1485512878">
                                                                                              <w:marLeft w:val="0"/>
                                                                                              <w:marRight w:val="0"/>
                                                                                              <w:marTop w:val="0"/>
                                                                                              <w:marBottom w:val="0"/>
                                                                                              <w:divBdr>
                                                                                                <w:top w:val="none" w:sz="0" w:space="0" w:color="auto"/>
                                                                                                <w:left w:val="none" w:sz="0" w:space="0" w:color="auto"/>
                                                                                                <w:bottom w:val="none" w:sz="0" w:space="0" w:color="auto"/>
                                                                                                <w:right w:val="none" w:sz="0" w:space="0" w:color="auto"/>
                                                                                              </w:divBdr>
                                                                                              <w:divsChild>
                                                                                                <w:div w:id="348332437">
                                                                                                  <w:marLeft w:val="0"/>
                                                                                                  <w:marRight w:val="0"/>
                                                                                                  <w:marTop w:val="0"/>
                                                                                                  <w:marBottom w:val="0"/>
                                                                                                  <w:divBdr>
                                                                                                    <w:top w:val="none" w:sz="0" w:space="0" w:color="auto"/>
                                                                                                    <w:left w:val="none" w:sz="0" w:space="0" w:color="auto"/>
                                                                                                    <w:bottom w:val="none" w:sz="0" w:space="0" w:color="auto"/>
                                                                                                    <w:right w:val="none" w:sz="0" w:space="0" w:color="auto"/>
                                                                                                  </w:divBdr>
                                                                                                  <w:divsChild>
                                                                                                    <w:div w:id="70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1577">
                                                                                              <w:marLeft w:val="0"/>
                                                                                              <w:marRight w:val="0"/>
                                                                                              <w:marTop w:val="0"/>
                                                                                              <w:marBottom w:val="0"/>
                                                                                              <w:divBdr>
                                                                                                <w:top w:val="none" w:sz="0" w:space="0" w:color="auto"/>
                                                                                                <w:left w:val="none" w:sz="0" w:space="0" w:color="auto"/>
                                                                                                <w:bottom w:val="none" w:sz="0" w:space="0" w:color="auto"/>
                                                                                                <w:right w:val="none" w:sz="0" w:space="0" w:color="auto"/>
                                                                                              </w:divBdr>
                                                                                              <w:divsChild>
                                                                                                <w:div w:id="11092037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670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5647">
                                                                          <w:marLeft w:val="0"/>
                                                                          <w:marRight w:val="0"/>
                                                                          <w:marTop w:val="0"/>
                                                                          <w:marBottom w:val="0"/>
                                                                          <w:divBdr>
                                                                            <w:top w:val="none" w:sz="0" w:space="0" w:color="auto"/>
                                                                            <w:left w:val="none" w:sz="0" w:space="0" w:color="auto"/>
                                                                            <w:bottom w:val="none" w:sz="0" w:space="0" w:color="auto"/>
                                                                            <w:right w:val="none" w:sz="0" w:space="0" w:color="auto"/>
                                                                          </w:divBdr>
                                                                          <w:divsChild>
                                                                            <w:div w:id="323163759">
                                                                              <w:marLeft w:val="0"/>
                                                                              <w:marRight w:val="0"/>
                                                                              <w:marTop w:val="0"/>
                                                                              <w:marBottom w:val="0"/>
                                                                              <w:divBdr>
                                                                                <w:top w:val="none" w:sz="0" w:space="0" w:color="auto"/>
                                                                                <w:left w:val="none" w:sz="0" w:space="0" w:color="auto"/>
                                                                                <w:bottom w:val="none" w:sz="0" w:space="0" w:color="auto"/>
                                                                                <w:right w:val="none" w:sz="0" w:space="0" w:color="auto"/>
                                                                              </w:divBdr>
                                                                              <w:divsChild>
                                                                                <w:div w:id="1226842795">
                                                                                  <w:marLeft w:val="0"/>
                                                                                  <w:marRight w:val="0"/>
                                                                                  <w:marTop w:val="0"/>
                                                                                  <w:marBottom w:val="0"/>
                                                                                  <w:divBdr>
                                                                                    <w:top w:val="none" w:sz="0" w:space="0" w:color="auto"/>
                                                                                    <w:left w:val="none" w:sz="0" w:space="0" w:color="auto"/>
                                                                                    <w:bottom w:val="none" w:sz="0" w:space="0" w:color="auto"/>
                                                                                    <w:right w:val="none" w:sz="0" w:space="0" w:color="auto"/>
                                                                                  </w:divBdr>
                                                                                  <w:divsChild>
                                                                                    <w:div w:id="1205756600">
                                                                                      <w:marLeft w:val="0"/>
                                                                                      <w:marRight w:val="0"/>
                                                                                      <w:marTop w:val="0"/>
                                                                                      <w:marBottom w:val="0"/>
                                                                                      <w:divBdr>
                                                                                        <w:top w:val="none" w:sz="0" w:space="0" w:color="auto"/>
                                                                                        <w:left w:val="none" w:sz="0" w:space="0" w:color="auto"/>
                                                                                        <w:bottom w:val="none" w:sz="0" w:space="0" w:color="auto"/>
                                                                                        <w:right w:val="none" w:sz="0" w:space="0" w:color="auto"/>
                                                                                      </w:divBdr>
                                                                                      <w:divsChild>
                                                                                        <w:div w:id="1928996837">
                                                                                          <w:marLeft w:val="0"/>
                                                                                          <w:marRight w:val="0"/>
                                                                                          <w:marTop w:val="0"/>
                                                                                          <w:marBottom w:val="0"/>
                                                                                          <w:divBdr>
                                                                                            <w:top w:val="none" w:sz="0" w:space="0" w:color="auto"/>
                                                                                            <w:left w:val="none" w:sz="0" w:space="0" w:color="auto"/>
                                                                                            <w:bottom w:val="none" w:sz="0" w:space="0" w:color="auto"/>
                                                                                            <w:right w:val="none" w:sz="0" w:space="0" w:color="auto"/>
                                                                                          </w:divBdr>
                                                                                          <w:divsChild>
                                                                                            <w:div w:id="1220703942">
                                                                                              <w:marLeft w:val="0"/>
                                                                                              <w:marRight w:val="0"/>
                                                                                              <w:marTop w:val="0"/>
                                                                                              <w:marBottom w:val="0"/>
                                                                                              <w:divBdr>
                                                                                                <w:top w:val="none" w:sz="0" w:space="0" w:color="auto"/>
                                                                                                <w:left w:val="none" w:sz="0" w:space="0" w:color="auto"/>
                                                                                                <w:bottom w:val="none" w:sz="0" w:space="0" w:color="auto"/>
                                                                                                <w:right w:val="none" w:sz="0" w:space="0" w:color="auto"/>
                                                                                              </w:divBdr>
                                                                                              <w:divsChild>
                                                                                                <w:div w:id="260574814">
                                                                                                  <w:marLeft w:val="0"/>
                                                                                                  <w:marRight w:val="0"/>
                                                                                                  <w:marTop w:val="0"/>
                                                                                                  <w:marBottom w:val="0"/>
                                                                                                  <w:divBdr>
                                                                                                    <w:top w:val="none" w:sz="0" w:space="0" w:color="auto"/>
                                                                                                    <w:left w:val="none" w:sz="0" w:space="0" w:color="auto"/>
                                                                                                    <w:bottom w:val="none" w:sz="0" w:space="0" w:color="auto"/>
                                                                                                    <w:right w:val="none" w:sz="0" w:space="0" w:color="auto"/>
                                                                                                  </w:divBdr>
                                                                                                  <w:divsChild>
                                                                                                    <w:div w:id="1481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0347">
                                                                                              <w:marLeft w:val="0"/>
                                                                                              <w:marRight w:val="0"/>
                                                                                              <w:marTop w:val="0"/>
                                                                                              <w:marBottom w:val="0"/>
                                                                                              <w:divBdr>
                                                                                                <w:top w:val="none" w:sz="0" w:space="0" w:color="auto"/>
                                                                                                <w:left w:val="none" w:sz="0" w:space="0" w:color="auto"/>
                                                                                                <w:bottom w:val="none" w:sz="0" w:space="0" w:color="auto"/>
                                                                                                <w:right w:val="none" w:sz="0" w:space="0" w:color="auto"/>
                                                                                              </w:divBdr>
                                                                                              <w:divsChild>
                                                                                                <w:div w:id="1067612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1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77472">
                                                                          <w:marLeft w:val="0"/>
                                                                          <w:marRight w:val="0"/>
                                                                          <w:marTop w:val="0"/>
                                                                          <w:marBottom w:val="0"/>
                                                                          <w:divBdr>
                                                                            <w:top w:val="none" w:sz="0" w:space="0" w:color="auto"/>
                                                                            <w:left w:val="none" w:sz="0" w:space="0" w:color="auto"/>
                                                                            <w:bottom w:val="none" w:sz="0" w:space="0" w:color="auto"/>
                                                                            <w:right w:val="none" w:sz="0" w:space="0" w:color="auto"/>
                                                                          </w:divBdr>
                                                                          <w:divsChild>
                                                                            <w:div w:id="1873151239">
                                                                              <w:marLeft w:val="0"/>
                                                                              <w:marRight w:val="0"/>
                                                                              <w:marTop w:val="0"/>
                                                                              <w:marBottom w:val="0"/>
                                                                              <w:divBdr>
                                                                                <w:top w:val="none" w:sz="0" w:space="0" w:color="auto"/>
                                                                                <w:left w:val="none" w:sz="0" w:space="0" w:color="auto"/>
                                                                                <w:bottom w:val="none" w:sz="0" w:space="0" w:color="auto"/>
                                                                                <w:right w:val="none" w:sz="0" w:space="0" w:color="auto"/>
                                                                              </w:divBdr>
                                                                              <w:divsChild>
                                                                                <w:div w:id="776757921">
                                                                                  <w:marLeft w:val="0"/>
                                                                                  <w:marRight w:val="0"/>
                                                                                  <w:marTop w:val="0"/>
                                                                                  <w:marBottom w:val="0"/>
                                                                                  <w:divBdr>
                                                                                    <w:top w:val="none" w:sz="0" w:space="0" w:color="auto"/>
                                                                                    <w:left w:val="none" w:sz="0" w:space="0" w:color="auto"/>
                                                                                    <w:bottom w:val="none" w:sz="0" w:space="0" w:color="auto"/>
                                                                                    <w:right w:val="none" w:sz="0" w:space="0" w:color="auto"/>
                                                                                  </w:divBdr>
                                                                                  <w:divsChild>
                                                                                    <w:div w:id="1585797631">
                                                                                      <w:marLeft w:val="0"/>
                                                                                      <w:marRight w:val="0"/>
                                                                                      <w:marTop w:val="0"/>
                                                                                      <w:marBottom w:val="0"/>
                                                                                      <w:divBdr>
                                                                                        <w:top w:val="none" w:sz="0" w:space="0" w:color="auto"/>
                                                                                        <w:left w:val="none" w:sz="0" w:space="0" w:color="auto"/>
                                                                                        <w:bottom w:val="none" w:sz="0" w:space="0" w:color="auto"/>
                                                                                        <w:right w:val="none" w:sz="0" w:space="0" w:color="auto"/>
                                                                                      </w:divBdr>
                                                                                      <w:divsChild>
                                                                                        <w:div w:id="296692271">
                                                                                          <w:marLeft w:val="0"/>
                                                                                          <w:marRight w:val="0"/>
                                                                                          <w:marTop w:val="0"/>
                                                                                          <w:marBottom w:val="0"/>
                                                                                          <w:divBdr>
                                                                                            <w:top w:val="none" w:sz="0" w:space="0" w:color="auto"/>
                                                                                            <w:left w:val="none" w:sz="0" w:space="0" w:color="auto"/>
                                                                                            <w:bottom w:val="none" w:sz="0" w:space="0" w:color="auto"/>
                                                                                            <w:right w:val="none" w:sz="0" w:space="0" w:color="auto"/>
                                                                                          </w:divBdr>
                                                                                          <w:divsChild>
                                                                                            <w:div w:id="1066487177">
                                                                                              <w:marLeft w:val="0"/>
                                                                                              <w:marRight w:val="0"/>
                                                                                              <w:marTop w:val="0"/>
                                                                                              <w:marBottom w:val="0"/>
                                                                                              <w:divBdr>
                                                                                                <w:top w:val="none" w:sz="0" w:space="0" w:color="auto"/>
                                                                                                <w:left w:val="none" w:sz="0" w:space="0" w:color="auto"/>
                                                                                                <w:bottom w:val="none" w:sz="0" w:space="0" w:color="auto"/>
                                                                                                <w:right w:val="none" w:sz="0" w:space="0" w:color="auto"/>
                                                                                              </w:divBdr>
                                                                                              <w:divsChild>
                                                                                                <w:div w:id="270363734">
                                                                                                  <w:marLeft w:val="0"/>
                                                                                                  <w:marRight w:val="0"/>
                                                                                                  <w:marTop w:val="0"/>
                                                                                                  <w:marBottom w:val="0"/>
                                                                                                  <w:divBdr>
                                                                                                    <w:top w:val="none" w:sz="0" w:space="0" w:color="auto"/>
                                                                                                    <w:left w:val="none" w:sz="0" w:space="0" w:color="auto"/>
                                                                                                    <w:bottom w:val="none" w:sz="0" w:space="0" w:color="auto"/>
                                                                                                    <w:right w:val="none" w:sz="0" w:space="0" w:color="auto"/>
                                                                                                  </w:divBdr>
                                                                                                  <w:divsChild>
                                                                                                    <w:div w:id="4553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1576">
                                                                                              <w:marLeft w:val="0"/>
                                                                                              <w:marRight w:val="0"/>
                                                                                              <w:marTop w:val="0"/>
                                                                                              <w:marBottom w:val="0"/>
                                                                                              <w:divBdr>
                                                                                                <w:top w:val="none" w:sz="0" w:space="0" w:color="auto"/>
                                                                                                <w:left w:val="none" w:sz="0" w:space="0" w:color="auto"/>
                                                                                                <w:bottom w:val="none" w:sz="0" w:space="0" w:color="auto"/>
                                                                                                <w:right w:val="none" w:sz="0" w:space="0" w:color="auto"/>
                                                                                              </w:divBdr>
                                                                                              <w:divsChild>
                                                                                                <w:div w:id="4396885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31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1893">
                                                                          <w:marLeft w:val="0"/>
                                                                          <w:marRight w:val="0"/>
                                                                          <w:marTop w:val="0"/>
                                                                          <w:marBottom w:val="0"/>
                                                                          <w:divBdr>
                                                                            <w:top w:val="none" w:sz="0" w:space="0" w:color="auto"/>
                                                                            <w:left w:val="none" w:sz="0" w:space="0" w:color="auto"/>
                                                                            <w:bottom w:val="none" w:sz="0" w:space="0" w:color="auto"/>
                                                                            <w:right w:val="none" w:sz="0" w:space="0" w:color="auto"/>
                                                                          </w:divBdr>
                                                                          <w:divsChild>
                                                                            <w:div w:id="869999739">
                                                                              <w:marLeft w:val="0"/>
                                                                              <w:marRight w:val="0"/>
                                                                              <w:marTop w:val="0"/>
                                                                              <w:marBottom w:val="0"/>
                                                                              <w:divBdr>
                                                                                <w:top w:val="none" w:sz="0" w:space="0" w:color="auto"/>
                                                                                <w:left w:val="none" w:sz="0" w:space="0" w:color="auto"/>
                                                                                <w:bottom w:val="none" w:sz="0" w:space="0" w:color="auto"/>
                                                                                <w:right w:val="none" w:sz="0" w:space="0" w:color="auto"/>
                                                                              </w:divBdr>
                                                                              <w:divsChild>
                                                                                <w:div w:id="1908416095">
                                                                                  <w:marLeft w:val="0"/>
                                                                                  <w:marRight w:val="0"/>
                                                                                  <w:marTop w:val="0"/>
                                                                                  <w:marBottom w:val="0"/>
                                                                                  <w:divBdr>
                                                                                    <w:top w:val="none" w:sz="0" w:space="0" w:color="auto"/>
                                                                                    <w:left w:val="none" w:sz="0" w:space="0" w:color="auto"/>
                                                                                    <w:bottom w:val="none" w:sz="0" w:space="0" w:color="auto"/>
                                                                                    <w:right w:val="none" w:sz="0" w:space="0" w:color="auto"/>
                                                                                  </w:divBdr>
                                                                                  <w:divsChild>
                                                                                    <w:div w:id="1675916826">
                                                                                      <w:marLeft w:val="0"/>
                                                                                      <w:marRight w:val="0"/>
                                                                                      <w:marTop w:val="0"/>
                                                                                      <w:marBottom w:val="0"/>
                                                                                      <w:divBdr>
                                                                                        <w:top w:val="none" w:sz="0" w:space="0" w:color="auto"/>
                                                                                        <w:left w:val="none" w:sz="0" w:space="0" w:color="auto"/>
                                                                                        <w:bottom w:val="none" w:sz="0" w:space="0" w:color="auto"/>
                                                                                        <w:right w:val="none" w:sz="0" w:space="0" w:color="auto"/>
                                                                                      </w:divBdr>
                                                                                      <w:divsChild>
                                                                                        <w:div w:id="393704839">
                                                                                          <w:marLeft w:val="0"/>
                                                                                          <w:marRight w:val="0"/>
                                                                                          <w:marTop w:val="0"/>
                                                                                          <w:marBottom w:val="0"/>
                                                                                          <w:divBdr>
                                                                                            <w:top w:val="none" w:sz="0" w:space="0" w:color="auto"/>
                                                                                            <w:left w:val="none" w:sz="0" w:space="0" w:color="auto"/>
                                                                                            <w:bottom w:val="none" w:sz="0" w:space="0" w:color="auto"/>
                                                                                            <w:right w:val="none" w:sz="0" w:space="0" w:color="auto"/>
                                                                                          </w:divBdr>
                                                                                          <w:divsChild>
                                                                                            <w:div w:id="320354396">
                                                                                              <w:marLeft w:val="0"/>
                                                                                              <w:marRight w:val="0"/>
                                                                                              <w:marTop w:val="0"/>
                                                                                              <w:marBottom w:val="0"/>
                                                                                              <w:divBdr>
                                                                                                <w:top w:val="none" w:sz="0" w:space="0" w:color="auto"/>
                                                                                                <w:left w:val="none" w:sz="0" w:space="0" w:color="auto"/>
                                                                                                <w:bottom w:val="none" w:sz="0" w:space="0" w:color="auto"/>
                                                                                                <w:right w:val="none" w:sz="0" w:space="0" w:color="auto"/>
                                                                                              </w:divBdr>
                                                                                              <w:divsChild>
                                                                                                <w:div w:id="33434200">
                                                                                                  <w:marLeft w:val="0"/>
                                                                                                  <w:marRight w:val="0"/>
                                                                                                  <w:marTop w:val="0"/>
                                                                                                  <w:marBottom w:val="0"/>
                                                                                                  <w:divBdr>
                                                                                                    <w:top w:val="none" w:sz="0" w:space="0" w:color="auto"/>
                                                                                                    <w:left w:val="none" w:sz="0" w:space="0" w:color="auto"/>
                                                                                                    <w:bottom w:val="none" w:sz="0" w:space="0" w:color="auto"/>
                                                                                                    <w:right w:val="none" w:sz="0" w:space="0" w:color="auto"/>
                                                                                                  </w:divBdr>
                                                                                                  <w:divsChild>
                                                                                                    <w:div w:id="18679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6715">
                                                                                              <w:marLeft w:val="0"/>
                                                                                              <w:marRight w:val="0"/>
                                                                                              <w:marTop w:val="0"/>
                                                                                              <w:marBottom w:val="0"/>
                                                                                              <w:divBdr>
                                                                                                <w:top w:val="none" w:sz="0" w:space="0" w:color="auto"/>
                                                                                                <w:left w:val="none" w:sz="0" w:space="0" w:color="auto"/>
                                                                                                <w:bottom w:val="none" w:sz="0" w:space="0" w:color="auto"/>
                                                                                                <w:right w:val="none" w:sz="0" w:space="0" w:color="auto"/>
                                                                                              </w:divBdr>
                                                                                              <w:divsChild>
                                                                                                <w:div w:id="8206609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6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368">
                                                                          <w:marLeft w:val="0"/>
                                                                          <w:marRight w:val="0"/>
                                                                          <w:marTop w:val="0"/>
                                                                          <w:marBottom w:val="0"/>
                                                                          <w:divBdr>
                                                                            <w:top w:val="none" w:sz="0" w:space="0" w:color="auto"/>
                                                                            <w:left w:val="none" w:sz="0" w:space="0" w:color="auto"/>
                                                                            <w:bottom w:val="none" w:sz="0" w:space="0" w:color="auto"/>
                                                                            <w:right w:val="none" w:sz="0" w:space="0" w:color="auto"/>
                                                                          </w:divBdr>
                                                                          <w:divsChild>
                                                                            <w:div w:id="916596194">
                                                                              <w:marLeft w:val="0"/>
                                                                              <w:marRight w:val="0"/>
                                                                              <w:marTop w:val="0"/>
                                                                              <w:marBottom w:val="0"/>
                                                                              <w:divBdr>
                                                                                <w:top w:val="none" w:sz="0" w:space="0" w:color="auto"/>
                                                                                <w:left w:val="none" w:sz="0" w:space="0" w:color="auto"/>
                                                                                <w:bottom w:val="none" w:sz="0" w:space="0" w:color="auto"/>
                                                                                <w:right w:val="none" w:sz="0" w:space="0" w:color="auto"/>
                                                                              </w:divBdr>
                                                                              <w:divsChild>
                                                                                <w:div w:id="721830451">
                                                                                  <w:marLeft w:val="0"/>
                                                                                  <w:marRight w:val="0"/>
                                                                                  <w:marTop w:val="0"/>
                                                                                  <w:marBottom w:val="0"/>
                                                                                  <w:divBdr>
                                                                                    <w:top w:val="none" w:sz="0" w:space="0" w:color="auto"/>
                                                                                    <w:left w:val="none" w:sz="0" w:space="0" w:color="auto"/>
                                                                                    <w:bottom w:val="none" w:sz="0" w:space="0" w:color="auto"/>
                                                                                    <w:right w:val="none" w:sz="0" w:space="0" w:color="auto"/>
                                                                                  </w:divBdr>
                                                                                  <w:divsChild>
                                                                                    <w:div w:id="1587884140">
                                                                                      <w:marLeft w:val="0"/>
                                                                                      <w:marRight w:val="0"/>
                                                                                      <w:marTop w:val="0"/>
                                                                                      <w:marBottom w:val="0"/>
                                                                                      <w:divBdr>
                                                                                        <w:top w:val="none" w:sz="0" w:space="0" w:color="auto"/>
                                                                                        <w:left w:val="none" w:sz="0" w:space="0" w:color="auto"/>
                                                                                        <w:bottom w:val="none" w:sz="0" w:space="0" w:color="auto"/>
                                                                                        <w:right w:val="none" w:sz="0" w:space="0" w:color="auto"/>
                                                                                      </w:divBdr>
                                                                                      <w:divsChild>
                                                                                        <w:div w:id="1195656569">
                                                                                          <w:marLeft w:val="0"/>
                                                                                          <w:marRight w:val="0"/>
                                                                                          <w:marTop w:val="0"/>
                                                                                          <w:marBottom w:val="0"/>
                                                                                          <w:divBdr>
                                                                                            <w:top w:val="none" w:sz="0" w:space="0" w:color="auto"/>
                                                                                            <w:left w:val="none" w:sz="0" w:space="0" w:color="auto"/>
                                                                                            <w:bottom w:val="none" w:sz="0" w:space="0" w:color="auto"/>
                                                                                            <w:right w:val="none" w:sz="0" w:space="0" w:color="auto"/>
                                                                                          </w:divBdr>
                                                                                          <w:divsChild>
                                                                                            <w:div w:id="974143307">
                                                                                              <w:marLeft w:val="0"/>
                                                                                              <w:marRight w:val="0"/>
                                                                                              <w:marTop w:val="0"/>
                                                                                              <w:marBottom w:val="0"/>
                                                                                              <w:divBdr>
                                                                                                <w:top w:val="none" w:sz="0" w:space="0" w:color="auto"/>
                                                                                                <w:left w:val="none" w:sz="0" w:space="0" w:color="auto"/>
                                                                                                <w:bottom w:val="none" w:sz="0" w:space="0" w:color="auto"/>
                                                                                                <w:right w:val="none" w:sz="0" w:space="0" w:color="auto"/>
                                                                                              </w:divBdr>
                                                                                              <w:divsChild>
                                                                                                <w:div w:id="1670055014">
                                                                                                  <w:marLeft w:val="0"/>
                                                                                                  <w:marRight w:val="0"/>
                                                                                                  <w:marTop w:val="0"/>
                                                                                                  <w:marBottom w:val="0"/>
                                                                                                  <w:divBdr>
                                                                                                    <w:top w:val="none" w:sz="0" w:space="0" w:color="auto"/>
                                                                                                    <w:left w:val="none" w:sz="0" w:space="0" w:color="auto"/>
                                                                                                    <w:bottom w:val="none" w:sz="0" w:space="0" w:color="auto"/>
                                                                                                    <w:right w:val="none" w:sz="0" w:space="0" w:color="auto"/>
                                                                                                  </w:divBdr>
                                                                                                  <w:divsChild>
                                                                                                    <w:div w:id="5021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0697">
                                                                                              <w:marLeft w:val="0"/>
                                                                                              <w:marRight w:val="0"/>
                                                                                              <w:marTop w:val="0"/>
                                                                                              <w:marBottom w:val="0"/>
                                                                                              <w:divBdr>
                                                                                                <w:top w:val="none" w:sz="0" w:space="0" w:color="auto"/>
                                                                                                <w:left w:val="none" w:sz="0" w:space="0" w:color="auto"/>
                                                                                                <w:bottom w:val="none" w:sz="0" w:space="0" w:color="auto"/>
                                                                                                <w:right w:val="none" w:sz="0" w:space="0" w:color="auto"/>
                                                                                              </w:divBdr>
                                                                                              <w:divsChild>
                                                                                                <w:div w:id="10713465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43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33104">
                                                                          <w:marLeft w:val="0"/>
                                                                          <w:marRight w:val="0"/>
                                                                          <w:marTop w:val="0"/>
                                                                          <w:marBottom w:val="0"/>
                                                                          <w:divBdr>
                                                                            <w:top w:val="none" w:sz="0" w:space="0" w:color="auto"/>
                                                                            <w:left w:val="none" w:sz="0" w:space="0" w:color="auto"/>
                                                                            <w:bottom w:val="none" w:sz="0" w:space="0" w:color="auto"/>
                                                                            <w:right w:val="none" w:sz="0" w:space="0" w:color="auto"/>
                                                                          </w:divBdr>
                                                                          <w:divsChild>
                                                                            <w:div w:id="1056707692">
                                                                              <w:marLeft w:val="0"/>
                                                                              <w:marRight w:val="0"/>
                                                                              <w:marTop w:val="0"/>
                                                                              <w:marBottom w:val="0"/>
                                                                              <w:divBdr>
                                                                                <w:top w:val="none" w:sz="0" w:space="0" w:color="auto"/>
                                                                                <w:left w:val="none" w:sz="0" w:space="0" w:color="auto"/>
                                                                                <w:bottom w:val="none" w:sz="0" w:space="0" w:color="auto"/>
                                                                                <w:right w:val="none" w:sz="0" w:space="0" w:color="auto"/>
                                                                              </w:divBdr>
                                                                              <w:divsChild>
                                                                                <w:div w:id="576596903">
                                                                                  <w:marLeft w:val="0"/>
                                                                                  <w:marRight w:val="0"/>
                                                                                  <w:marTop w:val="0"/>
                                                                                  <w:marBottom w:val="0"/>
                                                                                  <w:divBdr>
                                                                                    <w:top w:val="none" w:sz="0" w:space="0" w:color="auto"/>
                                                                                    <w:left w:val="none" w:sz="0" w:space="0" w:color="auto"/>
                                                                                    <w:bottom w:val="none" w:sz="0" w:space="0" w:color="auto"/>
                                                                                    <w:right w:val="none" w:sz="0" w:space="0" w:color="auto"/>
                                                                                  </w:divBdr>
                                                                                  <w:divsChild>
                                                                                    <w:div w:id="563108638">
                                                                                      <w:marLeft w:val="0"/>
                                                                                      <w:marRight w:val="0"/>
                                                                                      <w:marTop w:val="0"/>
                                                                                      <w:marBottom w:val="0"/>
                                                                                      <w:divBdr>
                                                                                        <w:top w:val="none" w:sz="0" w:space="0" w:color="auto"/>
                                                                                        <w:left w:val="none" w:sz="0" w:space="0" w:color="auto"/>
                                                                                        <w:bottom w:val="none" w:sz="0" w:space="0" w:color="auto"/>
                                                                                        <w:right w:val="none" w:sz="0" w:space="0" w:color="auto"/>
                                                                                      </w:divBdr>
                                                                                      <w:divsChild>
                                                                                        <w:div w:id="1978679915">
                                                                                          <w:marLeft w:val="0"/>
                                                                                          <w:marRight w:val="0"/>
                                                                                          <w:marTop w:val="0"/>
                                                                                          <w:marBottom w:val="0"/>
                                                                                          <w:divBdr>
                                                                                            <w:top w:val="none" w:sz="0" w:space="0" w:color="auto"/>
                                                                                            <w:left w:val="none" w:sz="0" w:space="0" w:color="auto"/>
                                                                                            <w:bottom w:val="none" w:sz="0" w:space="0" w:color="auto"/>
                                                                                            <w:right w:val="none" w:sz="0" w:space="0" w:color="auto"/>
                                                                                          </w:divBdr>
                                                                                          <w:divsChild>
                                                                                            <w:div w:id="450560443">
                                                                                              <w:marLeft w:val="0"/>
                                                                                              <w:marRight w:val="0"/>
                                                                                              <w:marTop w:val="0"/>
                                                                                              <w:marBottom w:val="0"/>
                                                                                              <w:divBdr>
                                                                                                <w:top w:val="none" w:sz="0" w:space="0" w:color="auto"/>
                                                                                                <w:left w:val="none" w:sz="0" w:space="0" w:color="auto"/>
                                                                                                <w:bottom w:val="none" w:sz="0" w:space="0" w:color="auto"/>
                                                                                                <w:right w:val="none" w:sz="0" w:space="0" w:color="auto"/>
                                                                                              </w:divBdr>
                                                                                              <w:divsChild>
                                                                                                <w:div w:id="1809738386">
                                                                                                  <w:marLeft w:val="0"/>
                                                                                                  <w:marRight w:val="0"/>
                                                                                                  <w:marTop w:val="0"/>
                                                                                                  <w:marBottom w:val="0"/>
                                                                                                  <w:divBdr>
                                                                                                    <w:top w:val="none" w:sz="0" w:space="0" w:color="auto"/>
                                                                                                    <w:left w:val="none" w:sz="0" w:space="0" w:color="auto"/>
                                                                                                    <w:bottom w:val="none" w:sz="0" w:space="0" w:color="auto"/>
                                                                                                    <w:right w:val="none" w:sz="0" w:space="0" w:color="auto"/>
                                                                                                  </w:divBdr>
                                                                                                  <w:divsChild>
                                                                                                    <w:div w:id="10904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72">
                                                                                              <w:marLeft w:val="0"/>
                                                                                              <w:marRight w:val="0"/>
                                                                                              <w:marTop w:val="0"/>
                                                                                              <w:marBottom w:val="0"/>
                                                                                              <w:divBdr>
                                                                                                <w:top w:val="none" w:sz="0" w:space="0" w:color="auto"/>
                                                                                                <w:left w:val="none" w:sz="0" w:space="0" w:color="auto"/>
                                                                                                <w:bottom w:val="none" w:sz="0" w:space="0" w:color="auto"/>
                                                                                                <w:right w:val="none" w:sz="0" w:space="0" w:color="auto"/>
                                                                                              </w:divBdr>
                                                                                              <w:divsChild>
                                                                                                <w:div w:id="18261219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847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452922">
              <w:blockQuote w:val="1"/>
              <w:marLeft w:val="0"/>
              <w:marRight w:val="0"/>
              <w:marTop w:val="0"/>
              <w:marBottom w:val="240"/>
              <w:divBdr>
                <w:top w:val="none" w:sz="0" w:space="0" w:color="auto"/>
                <w:left w:val="single" w:sz="18" w:space="12" w:color="166EB7"/>
                <w:bottom w:val="none" w:sz="0" w:space="0" w:color="auto"/>
                <w:right w:val="none" w:sz="0" w:space="0" w:color="auto"/>
              </w:divBdr>
            </w:div>
            <w:div w:id="713391564">
              <w:blockQuote w:val="1"/>
              <w:marLeft w:val="0"/>
              <w:marRight w:val="0"/>
              <w:marTop w:val="0"/>
              <w:marBottom w:val="240"/>
              <w:divBdr>
                <w:top w:val="none" w:sz="0" w:space="0" w:color="auto"/>
                <w:left w:val="single" w:sz="18" w:space="12" w:color="166EB7"/>
                <w:bottom w:val="none" w:sz="0" w:space="0" w:color="auto"/>
                <w:right w:val="none" w:sz="0" w:space="0" w:color="auto"/>
              </w:divBdr>
            </w:div>
            <w:div w:id="726687702">
              <w:blockQuote w:val="1"/>
              <w:marLeft w:val="0"/>
              <w:marRight w:val="0"/>
              <w:marTop w:val="0"/>
              <w:marBottom w:val="240"/>
              <w:divBdr>
                <w:top w:val="none" w:sz="0" w:space="0" w:color="auto"/>
                <w:left w:val="single" w:sz="18" w:space="12" w:color="166EB7"/>
                <w:bottom w:val="none" w:sz="0" w:space="0" w:color="auto"/>
                <w:right w:val="none" w:sz="0" w:space="0" w:color="auto"/>
              </w:divBdr>
            </w:div>
            <w:div w:id="892934966">
              <w:blockQuote w:val="1"/>
              <w:marLeft w:val="0"/>
              <w:marRight w:val="0"/>
              <w:marTop w:val="0"/>
              <w:marBottom w:val="240"/>
              <w:divBdr>
                <w:top w:val="none" w:sz="0" w:space="0" w:color="auto"/>
                <w:left w:val="single" w:sz="18" w:space="12" w:color="166EB7"/>
                <w:bottom w:val="none" w:sz="0" w:space="0" w:color="auto"/>
                <w:right w:val="none" w:sz="0" w:space="0" w:color="auto"/>
              </w:divBdr>
            </w:div>
            <w:div w:id="1689215547">
              <w:blockQuote w:val="1"/>
              <w:marLeft w:val="0"/>
              <w:marRight w:val="0"/>
              <w:marTop w:val="0"/>
              <w:marBottom w:val="240"/>
              <w:divBdr>
                <w:top w:val="none" w:sz="0" w:space="0" w:color="auto"/>
                <w:left w:val="single" w:sz="18" w:space="12" w:color="166EB7"/>
                <w:bottom w:val="none" w:sz="0" w:space="0" w:color="auto"/>
                <w:right w:val="none" w:sz="0" w:space="0" w:color="auto"/>
              </w:divBdr>
            </w:div>
            <w:div w:id="68774505">
              <w:blockQuote w:val="1"/>
              <w:marLeft w:val="0"/>
              <w:marRight w:val="0"/>
              <w:marTop w:val="0"/>
              <w:marBottom w:val="240"/>
              <w:divBdr>
                <w:top w:val="none" w:sz="0" w:space="0" w:color="auto"/>
                <w:left w:val="single" w:sz="18" w:space="12" w:color="166EB7"/>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111.ru/questions/777777777804053/" TargetMode="External"/><Relationship Id="rId13" Type="http://schemas.openxmlformats.org/officeDocument/2006/relationships/hyperlink" Target="https://www.9111.ru/questions/777777777804053/" TargetMode="External"/><Relationship Id="rId3" Type="http://schemas.microsoft.com/office/2007/relationships/stylesWithEffects" Target="stylesWithEffects.xml"/><Relationship Id="rId7" Type="http://schemas.openxmlformats.org/officeDocument/2006/relationships/hyperlink" Target="https://www.9111.ru/questions/777777777804053/" TargetMode="External"/><Relationship Id="rId12" Type="http://schemas.openxmlformats.org/officeDocument/2006/relationships/hyperlink" Target="https://www.9111.ru/questions/777777777804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9111.ru/questions/777777777804053/" TargetMode="External"/><Relationship Id="rId11" Type="http://schemas.openxmlformats.org/officeDocument/2006/relationships/hyperlink" Target="https://www.9111.ru/questions/7777777778040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9111.ru/questions/777777777804053/" TargetMode="External"/><Relationship Id="rId4" Type="http://schemas.openxmlformats.org/officeDocument/2006/relationships/settings" Target="settings.xml"/><Relationship Id="rId9" Type="http://schemas.openxmlformats.org/officeDocument/2006/relationships/hyperlink" Target="https://www.9111.ru/questions/7777777778040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2023-10-05T14:06:00Z</dcterms:created>
  <dcterms:modified xsi:type="dcterms:W3CDTF">2023-10-05T14:08:00Z</dcterms:modified>
</cp:coreProperties>
</file>